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000" w:firstRow="0" w:lastRow="0" w:firstColumn="0" w:lastColumn="0" w:noHBand="0" w:noVBand="0"/>
      </w:tblPr>
      <w:tblGrid>
        <w:gridCol w:w="9214"/>
      </w:tblGrid>
      <w:tr w:rsidR="000657C0" w:rsidRPr="00C07175" w14:paraId="23A5B1A6" w14:textId="77777777" w:rsidTr="00EE32D1">
        <w:trPr>
          <w:trHeight w:val="1898"/>
        </w:trPr>
        <w:tc>
          <w:tcPr>
            <w:tcW w:w="9214" w:type="dxa"/>
            <w:shd w:val="clear" w:color="auto" w:fill="auto"/>
          </w:tcPr>
          <w:p w14:paraId="7238C3A6" w14:textId="1ACBD404" w:rsidR="000657C0" w:rsidRPr="00C07175" w:rsidRDefault="000657C0" w:rsidP="00EE32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ind w:right="34"/>
              <w:jc w:val="center"/>
              <w:rPr>
                <w:rFonts w:ascii="Arial" w:hAnsi="Arial" w:cs="Arial"/>
                <w:b/>
                <w:iCs/>
                <w:color w:val="000000" w:themeColor="text1"/>
                <w:sz w:val="18"/>
                <w:szCs w:val="18"/>
              </w:rPr>
            </w:pPr>
            <w:r w:rsidRPr="00C07175">
              <w:rPr>
                <w:rFonts w:ascii="Arial" w:hAnsi="Arial" w:cs="Arial"/>
                <w:b/>
                <w:color w:val="000000" w:themeColor="text1"/>
                <w:sz w:val="18"/>
                <w:szCs w:val="18"/>
              </w:rPr>
              <w:t xml:space="preserve">EDITAL DE PREGÃO ELETRÔNICO UENF </w:t>
            </w:r>
            <w:r w:rsidR="00C42CE1" w:rsidRPr="00C07175">
              <w:rPr>
                <w:rFonts w:ascii="Arial" w:hAnsi="Arial" w:cs="Arial"/>
                <w:b/>
                <w:iCs/>
                <w:color w:val="000000" w:themeColor="text1"/>
                <w:sz w:val="18"/>
                <w:szCs w:val="18"/>
              </w:rPr>
              <w:t xml:space="preserve">n° </w:t>
            </w:r>
            <w:r w:rsidR="009E631A">
              <w:rPr>
                <w:rFonts w:ascii="Arial" w:hAnsi="Arial" w:cs="Arial"/>
                <w:b/>
                <w:iCs/>
                <w:color w:val="000000" w:themeColor="text1"/>
                <w:sz w:val="18"/>
                <w:szCs w:val="18"/>
              </w:rPr>
              <w:t>021</w:t>
            </w:r>
            <w:r w:rsidRPr="009E631A">
              <w:rPr>
                <w:rFonts w:ascii="Arial" w:hAnsi="Arial" w:cs="Arial"/>
                <w:b/>
                <w:iCs/>
                <w:color w:val="000000" w:themeColor="text1"/>
                <w:sz w:val="18"/>
                <w:szCs w:val="18"/>
              </w:rPr>
              <w:t>/</w:t>
            </w:r>
            <w:r w:rsidRPr="00C07175">
              <w:rPr>
                <w:rFonts w:ascii="Arial" w:hAnsi="Arial" w:cs="Arial"/>
                <w:b/>
                <w:iCs/>
                <w:color w:val="000000" w:themeColor="text1"/>
                <w:sz w:val="18"/>
                <w:szCs w:val="18"/>
              </w:rPr>
              <w:t>202</w:t>
            </w:r>
            <w:r w:rsidR="00FE0B2B" w:rsidRPr="00C07175">
              <w:rPr>
                <w:rFonts w:ascii="Arial" w:hAnsi="Arial" w:cs="Arial"/>
                <w:b/>
                <w:iCs/>
                <w:color w:val="000000" w:themeColor="text1"/>
                <w:sz w:val="18"/>
                <w:szCs w:val="18"/>
              </w:rPr>
              <w:t>5</w:t>
            </w:r>
          </w:p>
          <w:p w14:paraId="31A8FC99" w14:textId="2DB0C55E" w:rsidR="00DE4C23" w:rsidRPr="001912DC" w:rsidRDefault="001912DC" w:rsidP="00EE32D1">
            <w:pPr>
              <w:tabs>
                <w:tab w:val="left" w:pos="1215"/>
              </w:tabs>
              <w:spacing w:before="120" w:after="120" w:line="360" w:lineRule="auto"/>
              <w:ind w:right="489"/>
              <w:jc w:val="both"/>
              <w:rPr>
                <w:rFonts w:ascii="Arial" w:hAnsi="Arial" w:cs="Arial"/>
                <w:b/>
                <w:bCs/>
                <w:color w:val="000000" w:themeColor="text1"/>
                <w:sz w:val="16"/>
                <w:szCs w:val="16"/>
              </w:rPr>
            </w:pPr>
            <w:r>
              <w:rPr>
                <w:rFonts w:ascii="Arial" w:hAnsi="Arial" w:cs="Arial"/>
                <w:b/>
                <w:bCs/>
                <w:color w:val="000000" w:themeColor="text1"/>
                <w:sz w:val="18"/>
                <w:szCs w:val="18"/>
              </w:rPr>
              <w:tab/>
            </w:r>
          </w:p>
          <w:p w14:paraId="270A51AC" w14:textId="77777777" w:rsidR="000657C0" w:rsidRPr="00C07175" w:rsidRDefault="000657C0" w:rsidP="00EE32D1">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right="34"/>
              <w:jc w:val="both"/>
              <w:rPr>
                <w:rFonts w:ascii="Arial" w:hAnsi="Arial" w:cs="Arial"/>
                <w:b/>
                <w:bCs/>
                <w:color w:val="000000" w:themeColor="text1"/>
                <w:sz w:val="18"/>
                <w:szCs w:val="18"/>
              </w:rPr>
            </w:pPr>
            <w:r w:rsidRPr="00C07175">
              <w:rPr>
                <w:rFonts w:ascii="Arial" w:hAnsi="Arial" w:cs="Arial"/>
                <w:b/>
                <w:bCs/>
                <w:color w:val="000000" w:themeColor="text1"/>
                <w:sz w:val="18"/>
                <w:szCs w:val="18"/>
              </w:rPr>
              <w:t>CONTRATANTE: Unidade Gestora - UG: 404500</w:t>
            </w:r>
          </w:p>
          <w:p w14:paraId="65F92FA5" w14:textId="353104F2" w:rsidR="00DE4C23" w:rsidRPr="00C07175" w:rsidRDefault="000657C0" w:rsidP="001912DC">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ESTADO DO RIO DE JANEIRO, pela UNIVERSIDADE ESTADUAL DO NORTE FLUMINENSE DARCY RIBEIRO.</w:t>
            </w:r>
          </w:p>
        </w:tc>
      </w:tr>
    </w:tbl>
    <w:p w14:paraId="269CE594" w14:textId="77777777" w:rsidR="000657C0" w:rsidRPr="00C07175" w:rsidRDefault="000657C0" w:rsidP="001912DC">
      <w:pPr>
        <w:pBdr>
          <w:top w:val="single" w:sz="4" w:space="1" w:color="auto"/>
          <w:left w:val="single" w:sz="4" w:space="0" w:color="auto"/>
          <w:bottom w:val="single" w:sz="4" w:space="1" w:color="auto"/>
          <w:right w:val="single" w:sz="4" w:space="0"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OBJETO</w:t>
      </w:r>
    </w:p>
    <w:p w14:paraId="27C72AE9" w14:textId="2AE7B7AE" w:rsidR="000657C0" w:rsidRDefault="00117A52" w:rsidP="001912DC">
      <w:pPr>
        <w:spacing w:before="120" w:after="120" w:line="360" w:lineRule="auto"/>
        <w:jc w:val="both"/>
        <w:rPr>
          <w:rFonts w:ascii="Arial" w:hAnsi="Arial" w:cs="Arial"/>
          <w:b/>
          <w:color w:val="000000"/>
          <w:sz w:val="18"/>
          <w:szCs w:val="18"/>
        </w:rPr>
      </w:pPr>
      <w:r w:rsidRPr="00117A52">
        <w:rPr>
          <w:rFonts w:ascii="Arial" w:hAnsi="Arial" w:cs="Arial"/>
          <w:b/>
          <w:sz w:val="18"/>
          <w:szCs w:val="18"/>
        </w:rPr>
        <w:t xml:space="preserve">Contratação de prestação de serviços contínuos de </w:t>
      </w:r>
      <w:proofErr w:type="spellStart"/>
      <w:r w:rsidRPr="00117A52">
        <w:rPr>
          <w:rFonts w:ascii="Arial" w:hAnsi="Arial" w:cs="Arial"/>
          <w:b/>
          <w:sz w:val="18"/>
          <w:szCs w:val="18"/>
        </w:rPr>
        <w:t>copeiragem</w:t>
      </w:r>
      <w:proofErr w:type="spellEnd"/>
      <w:r w:rsidRPr="00117A52">
        <w:rPr>
          <w:rFonts w:ascii="Arial" w:hAnsi="Arial" w:cs="Arial"/>
          <w:b/>
          <w:sz w:val="18"/>
          <w:szCs w:val="18"/>
        </w:rPr>
        <w:t>, com dedicação de mão de obra exclusiva, para atender as necessidades da UENF</w:t>
      </w:r>
      <w:r>
        <w:rPr>
          <w:rFonts w:ascii="Arial" w:hAnsi="Arial" w:cs="Arial"/>
          <w:b/>
          <w:sz w:val="18"/>
          <w:szCs w:val="18"/>
        </w:rPr>
        <w:t>.</w:t>
      </w:r>
    </w:p>
    <w:p w14:paraId="1EC5EC90"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VALOR TOTAL DA CONTRATAÇÃO</w:t>
      </w:r>
    </w:p>
    <w:p w14:paraId="2A110178" w14:textId="4A103101"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 xml:space="preserve">R$ </w:t>
      </w:r>
      <w:r w:rsidR="00117A52">
        <w:rPr>
          <w:rFonts w:ascii="Arial" w:hAnsi="Arial" w:cs="Arial"/>
          <w:b/>
          <w:sz w:val="18"/>
          <w:szCs w:val="18"/>
        </w:rPr>
        <w:t>940.189,11</w:t>
      </w:r>
      <w:r w:rsidR="00FE3211" w:rsidRPr="00C07175">
        <w:rPr>
          <w:rFonts w:ascii="Arial" w:hAnsi="Arial" w:cs="Arial"/>
          <w:b/>
          <w:sz w:val="18"/>
          <w:szCs w:val="18"/>
        </w:rPr>
        <w:t xml:space="preserve"> </w:t>
      </w:r>
      <w:r w:rsidR="00190C30" w:rsidRPr="00C07175">
        <w:rPr>
          <w:rFonts w:ascii="Arial" w:hAnsi="Arial" w:cs="Arial"/>
          <w:b/>
          <w:sz w:val="18"/>
          <w:szCs w:val="18"/>
        </w:rPr>
        <w:t>(</w:t>
      </w:r>
      <w:proofErr w:type="gramStart"/>
      <w:r w:rsidR="00117A52">
        <w:rPr>
          <w:rFonts w:ascii="Arial" w:hAnsi="Arial" w:cs="Arial"/>
          <w:b/>
          <w:sz w:val="18"/>
          <w:szCs w:val="18"/>
        </w:rPr>
        <w:t>Novecentos e quarenta mil, cento e oitenta e</w:t>
      </w:r>
      <w:proofErr w:type="gramEnd"/>
      <w:r w:rsidR="00117A52">
        <w:rPr>
          <w:rFonts w:ascii="Arial" w:hAnsi="Arial" w:cs="Arial"/>
          <w:b/>
          <w:sz w:val="18"/>
          <w:szCs w:val="18"/>
        </w:rPr>
        <w:t xml:space="preserve"> nove reais e onze centavos</w:t>
      </w:r>
      <w:r w:rsidR="00190C30" w:rsidRPr="00C07175">
        <w:rPr>
          <w:rFonts w:ascii="Arial" w:hAnsi="Arial" w:cs="Arial"/>
          <w:b/>
          <w:sz w:val="18"/>
          <w:szCs w:val="18"/>
        </w:rPr>
        <w:t>)</w:t>
      </w:r>
      <w:r w:rsidR="00B50F8E" w:rsidRPr="00C07175">
        <w:rPr>
          <w:rFonts w:ascii="Arial" w:hAnsi="Arial" w:cs="Arial"/>
          <w:b/>
          <w:sz w:val="18"/>
          <w:szCs w:val="18"/>
        </w:rPr>
        <w:t>.</w:t>
      </w:r>
    </w:p>
    <w:p w14:paraId="582BD5DD"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DOTAÇÃO ORÇAMENTÁRIA</w:t>
      </w:r>
    </w:p>
    <w:p w14:paraId="24B86843" w14:textId="1B8D1C07" w:rsidR="000657C0" w:rsidRPr="00C07175" w:rsidRDefault="000657C0" w:rsidP="001912DC">
      <w:pPr>
        <w:spacing w:before="120" w:after="120" w:line="360" w:lineRule="auto"/>
        <w:jc w:val="both"/>
        <w:rPr>
          <w:rFonts w:ascii="Arial" w:hAnsi="Arial" w:cs="Arial"/>
          <w:color w:val="000000" w:themeColor="text1"/>
          <w:sz w:val="18"/>
          <w:szCs w:val="18"/>
        </w:rPr>
      </w:pPr>
      <w:r w:rsidRPr="00C07175">
        <w:rPr>
          <w:rFonts w:ascii="Arial" w:hAnsi="Arial" w:cs="Arial"/>
          <w:b/>
          <w:sz w:val="18"/>
          <w:szCs w:val="18"/>
        </w:rPr>
        <w:t>As despesas decorrentes das obrigações assumidas com a presente licitação correrão à conta da seguinte dotação orçamentária, para o corrente exercício de 202</w:t>
      </w:r>
      <w:r w:rsidR="004D52FF" w:rsidRPr="00C07175">
        <w:rPr>
          <w:rFonts w:ascii="Arial" w:hAnsi="Arial" w:cs="Arial"/>
          <w:b/>
          <w:sz w:val="18"/>
          <w:szCs w:val="18"/>
        </w:rPr>
        <w:t>5</w:t>
      </w:r>
      <w:r w:rsidRPr="00C07175">
        <w:rPr>
          <w:rFonts w:ascii="Arial" w:hAnsi="Arial" w:cs="Arial"/>
          <w:b/>
          <w:sz w:val="18"/>
          <w:szCs w:val="18"/>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687"/>
        <w:gridCol w:w="2835"/>
        <w:gridCol w:w="1417"/>
      </w:tblGrid>
      <w:tr w:rsidR="000657C0" w:rsidRPr="00C07175" w14:paraId="359AE25C" w14:textId="77777777" w:rsidTr="00C07175">
        <w:trPr>
          <w:trHeight w:val="565"/>
        </w:trPr>
        <w:tc>
          <w:tcPr>
            <w:tcW w:w="36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Fonte</w:t>
            </w:r>
          </w:p>
        </w:tc>
      </w:tr>
      <w:tr w:rsidR="000657C0" w:rsidRPr="00C07175" w14:paraId="269B24DD" w14:textId="77777777" w:rsidTr="00C07175">
        <w:tc>
          <w:tcPr>
            <w:tcW w:w="3687" w:type="dxa"/>
            <w:tcBorders>
              <w:top w:val="single" w:sz="12" w:space="0" w:color="auto"/>
            </w:tcBorders>
          </w:tcPr>
          <w:p w14:paraId="11EAC2BC" w14:textId="11935354" w:rsidR="000657C0" w:rsidRPr="00C07175" w:rsidRDefault="004D52FF" w:rsidP="001912DC">
            <w:pPr>
              <w:spacing w:before="120" w:after="120" w:line="360" w:lineRule="auto"/>
              <w:jc w:val="both"/>
              <w:rPr>
                <w:rFonts w:ascii="Arial" w:hAnsi="Arial" w:cs="Arial"/>
                <w:b/>
                <w:sz w:val="18"/>
                <w:szCs w:val="18"/>
              </w:rPr>
            </w:pPr>
            <w:r w:rsidRPr="00C07175">
              <w:rPr>
                <w:rFonts w:ascii="Arial" w:hAnsi="Arial" w:cs="Arial"/>
                <w:b/>
                <w:sz w:val="18"/>
                <w:szCs w:val="18"/>
              </w:rPr>
              <w:t>12.122.00002.2016</w:t>
            </w:r>
          </w:p>
        </w:tc>
        <w:tc>
          <w:tcPr>
            <w:tcW w:w="2835" w:type="dxa"/>
            <w:tcBorders>
              <w:top w:val="single" w:sz="12" w:space="0" w:color="auto"/>
            </w:tcBorders>
          </w:tcPr>
          <w:p w14:paraId="763D5B91" w14:textId="2A11E882" w:rsidR="000657C0" w:rsidRPr="00C07175" w:rsidRDefault="004D52FF" w:rsidP="001912DC">
            <w:pPr>
              <w:spacing w:before="120" w:after="120" w:line="360" w:lineRule="auto"/>
              <w:jc w:val="both"/>
              <w:rPr>
                <w:rFonts w:ascii="Arial" w:hAnsi="Arial" w:cs="Arial"/>
                <w:b/>
                <w:sz w:val="18"/>
                <w:szCs w:val="18"/>
              </w:rPr>
            </w:pPr>
            <w:r w:rsidRPr="00C07175">
              <w:rPr>
                <w:rFonts w:ascii="Arial" w:hAnsi="Arial" w:cs="Arial"/>
                <w:b/>
                <w:sz w:val="18"/>
                <w:szCs w:val="18"/>
              </w:rPr>
              <w:t>339039-</w:t>
            </w:r>
            <w:r w:rsidR="00845ED4">
              <w:rPr>
                <w:rFonts w:ascii="Arial" w:hAnsi="Arial" w:cs="Arial"/>
                <w:b/>
                <w:sz w:val="18"/>
                <w:szCs w:val="18"/>
              </w:rPr>
              <w:t>38</w:t>
            </w:r>
          </w:p>
        </w:tc>
        <w:tc>
          <w:tcPr>
            <w:tcW w:w="1417" w:type="dxa"/>
            <w:tcBorders>
              <w:top w:val="single" w:sz="12" w:space="0" w:color="auto"/>
            </w:tcBorders>
          </w:tcPr>
          <w:p w14:paraId="2AEECF80" w14:textId="3D71DBBB" w:rsidR="000657C0" w:rsidRPr="00C07175" w:rsidRDefault="0082693E" w:rsidP="001912DC">
            <w:pPr>
              <w:spacing w:before="120" w:after="120" w:line="360" w:lineRule="auto"/>
              <w:jc w:val="both"/>
              <w:rPr>
                <w:rFonts w:ascii="Arial" w:hAnsi="Arial" w:cs="Arial"/>
                <w:b/>
                <w:sz w:val="18"/>
                <w:szCs w:val="18"/>
              </w:rPr>
            </w:pPr>
            <w:r w:rsidRPr="00C07175">
              <w:rPr>
                <w:rFonts w:ascii="Arial" w:hAnsi="Arial" w:cs="Arial"/>
                <w:b/>
                <w:bCs/>
                <w:sz w:val="18"/>
                <w:szCs w:val="18"/>
              </w:rPr>
              <w:t>1.500.1</w:t>
            </w:r>
            <w:r w:rsidR="004D52FF" w:rsidRPr="00C07175">
              <w:rPr>
                <w:rFonts w:ascii="Arial" w:hAnsi="Arial" w:cs="Arial"/>
                <w:b/>
                <w:bCs/>
                <w:sz w:val="18"/>
                <w:szCs w:val="18"/>
              </w:rPr>
              <w:t>00</w:t>
            </w:r>
          </w:p>
        </w:tc>
      </w:tr>
    </w:tbl>
    <w:p w14:paraId="28E1F114"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EEA47FB"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BD41836" w14:textId="77777777" w:rsidR="008D4EF1" w:rsidRPr="00C07175" w:rsidRDefault="008D4EF1" w:rsidP="001912DC">
      <w:pPr>
        <w:spacing w:before="120" w:after="120" w:line="360" w:lineRule="auto"/>
        <w:jc w:val="both"/>
        <w:rPr>
          <w:rFonts w:ascii="Arial" w:hAnsi="Arial" w:cs="Arial"/>
          <w:color w:val="000000" w:themeColor="text1"/>
          <w:sz w:val="18"/>
          <w:szCs w:val="18"/>
        </w:rPr>
      </w:pPr>
    </w:p>
    <w:p w14:paraId="7CD85F77"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D173546"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DATA DA SESSÃO PÚBLICA</w:t>
      </w:r>
    </w:p>
    <w:tbl>
      <w:tblPr>
        <w:tblStyle w:val="Tabelacomgrade"/>
        <w:tblW w:w="0" w:type="auto"/>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62"/>
        <w:gridCol w:w="1843"/>
        <w:gridCol w:w="1984"/>
      </w:tblGrid>
      <w:tr w:rsidR="001912DC" w14:paraId="75D62DE5" w14:textId="77777777" w:rsidTr="001912DC">
        <w:tc>
          <w:tcPr>
            <w:tcW w:w="4962" w:type="dxa"/>
            <w:tcBorders>
              <w:top w:val="nil"/>
              <w:left w:val="nil"/>
              <w:bottom w:val="single" w:sz="12" w:space="0" w:color="auto"/>
              <w:right w:val="single" w:sz="12" w:space="0" w:color="auto"/>
            </w:tcBorders>
            <w:shd w:val="clear" w:color="auto" w:fill="FFFFFF" w:themeFill="background1"/>
          </w:tcPr>
          <w:p w14:paraId="14334CE1" w14:textId="77777777" w:rsidR="001912DC" w:rsidRDefault="001912DC">
            <w:pPr>
              <w:spacing w:before="120" w:after="120" w:line="360" w:lineRule="auto"/>
              <w:ind w:left="-567"/>
              <w:jc w:val="both"/>
              <w:rPr>
                <w:rFonts w:ascii="Arial" w:hAnsi="Arial" w:cs="Arial"/>
                <w:b/>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0F19215E" w14:textId="77777777" w:rsidR="001912DC" w:rsidRDefault="001912DC">
            <w:pPr>
              <w:tabs>
                <w:tab w:val="center" w:pos="456"/>
              </w:tabs>
              <w:spacing w:before="120" w:after="120" w:line="360" w:lineRule="auto"/>
              <w:ind w:left="-567"/>
              <w:jc w:val="center"/>
              <w:rPr>
                <w:rFonts w:ascii="Arial" w:hAnsi="Arial" w:cs="Arial"/>
                <w:b/>
                <w:sz w:val="18"/>
                <w:szCs w:val="18"/>
                <w:lang w:eastAsia="en-US"/>
              </w:rPr>
            </w:pPr>
            <w:r>
              <w:rPr>
                <w:rFonts w:ascii="Arial" w:hAnsi="Arial" w:cs="Arial"/>
                <w:b/>
                <w:sz w:val="18"/>
                <w:szCs w:val="18"/>
                <w:lang w:eastAsia="en-US"/>
              </w:rPr>
              <w:t>Data</w:t>
            </w:r>
          </w:p>
        </w:tc>
        <w:tc>
          <w:tcPr>
            <w:tcW w:w="198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221CD84" w14:textId="77777777" w:rsidR="001912DC" w:rsidRDefault="001912DC">
            <w:pPr>
              <w:spacing w:before="120" w:after="120" w:line="360" w:lineRule="auto"/>
              <w:ind w:left="-567"/>
              <w:jc w:val="both"/>
              <w:rPr>
                <w:rFonts w:ascii="Arial" w:hAnsi="Arial" w:cs="Arial"/>
                <w:b/>
                <w:sz w:val="18"/>
                <w:szCs w:val="18"/>
                <w:lang w:eastAsia="en-US"/>
              </w:rPr>
            </w:pPr>
            <w:r>
              <w:rPr>
                <w:rFonts w:ascii="Arial" w:hAnsi="Arial" w:cs="Arial"/>
                <w:b/>
                <w:sz w:val="18"/>
                <w:szCs w:val="18"/>
                <w:lang w:eastAsia="en-US"/>
              </w:rPr>
              <w:t xml:space="preserve">             Horário (Brasília)</w:t>
            </w:r>
          </w:p>
        </w:tc>
      </w:tr>
      <w:tr w:rsidR="001912DC" w14:paraId="4844CC6A" w14:textId="77777777" w:rsidTr="001912DC">
        <w:trPr>
          <w:trHeight w:val="444"/>
        </w:trPr>
        <w:tc>
          <w:tcPr>
            <w:tcW w:w="4962" w:type="dxa"/>
            <w:tcBorders>
              <w:top w:val="single" w:sz="12" w:space="0" w:color="auto"/>
              <w:left w:val="single" w:sz="12" w:space="0" w:color="auto"/>
              <w:bottom w:val="single" w:sz="12" w:space="0" w:color="auto"/>
              <w:right w:val="single" w:sz="12" w:space="0" w:color="auto"/>
            </w:tcBorders>
            <w:hideMark/>
          </w:tcPr>
          <w:p w14:paraId="34ABAE71"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Início do acolhimento das Propostas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394FEF75" w14:textId="7EC4B5DB" w:rsidR="001912DC" w:rsidRDefault="00E22206">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04/11</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4AA21D24"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17 horas</w:t>
            </w:r>
          </w:p>
        </w:tc>
      </w:tr>
      <w:tr w:rsidR="001912DC" w14:paraId="557D8CB1" w14:textId="77777777" w:rsidTr="001912DC">
        <w:tc>
          <w:tcPr>
            <w:tcW w:w="4962" w:type="dxa"/>
            <w:tcBorders>
              <w:top w:val="single" w:sz="12" w:space="0" w:color="auto"/>
              <w:left w:val="single" w:sz="12" w:space="0" w:color="auto"/>
              <w:bottom w:val="single" w:sz="12" w:space="0" w:color="auto"/>
              <w:right w:val="single" w:sz="12" w:space="0" w:color="auto"/>
            </w:tcBorders>
            <w:hideMark/>
          </w:tcPr>
          <w:p w14:paraId="1262CC49"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Limite do acolhimento das Propostas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7343D4D3" w14:textId="4FC41907" w:rsidR="001912DC" w:rsidRDefault="00E22206" w:rsidP="00E22206">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19</w:t>
            </w:r>
            <w:r w:rsidR="009E631A">
              <w:rPr>
                <w:rFonts w:ascii="Arial" w:hAnsi="Arial" w:cs="Arial"/>
                <w:b/>
                <w:sz w:val="18"/>
                <w:szCs w:val="18"/>
                <w:highlight w:val="yellow"/>
                <w:lang w:eastAsia="en-US"/>
              </w:rPr>
              <w:t>/1</w:t>
            </w:r>
            <w:r>
              <w:rPr>
                <w:rFonts w:ascii="Arial" w:hAnsi="Arial" w:cs="Arial"/>
                <w:b/>
                <w:sz w:val="18"/>
                <w:szCs w:val="18"/>
                <w:highlight w:val="yellow"/>
                <w:lang w:eastAsia="en-US"/>
              </w:rPr>
              <w:t>1</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0C48875C"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14 horas</w:t>
            </w:r>
          </w:p>
        </w:tc>
      </w:tr>
      <w:tr w:rsidR="001912DC" w14:paraId="1573A317" w14:textId="77777777" w:rsidTr="001912DC">
        <w:tc>
          <w:tcPr>
            <w:tcW w:w="4962" w:type="dxa"/>
            <w:tcBorders>
              <w:top w:val="single" w:sz="12" w:space="0" w:color="auto"/>
              <w:left w:val="single" w:sz="12" w:space="0" w:color="auto"/>
              <w:bottom w:val="single" w:sz="12" w:space="0" w:color="auto"/>
              <w:right w:val="single" w:sz="12" w:space="0" w:color="auto"/>
            </w:tcBorders>
            <w:hideMark/>
          </w:tcPr>
          <w:p w14:paraId="4C8B4BF3"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Data de realização da Sessão de Lances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16ED8777" w14:textId="1EEC635D" w:rsidR="001912DC" w:rsidRDefault="00E22206" w:rsidP="00E22206">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19</w:t>
            </w:r>
            <w:r w:rsidR="009E631A">
              <w:rPr>
                <w:rFonts w:ascii="Arial" w:hAnsi="Arial" w:cs="Arial"/>
                <w:b/>
                <w:sz w:val="18"/>
                <w:szCs w:val="18"/>
                <w:highlight w:val="yellow"/>
                <w:lang w:eastAsia="en-US"/>
              </w:rPr>
              <w:t>/1</w:t>
            </w:r>
            <w:r>
              <w:rPr>
                <w:rFonts w:ascii="Arial" w:hAnsi="Arial" w:cs="Arial"/>
                <w:b/>
                <w:sz w:val="18"/>
                <w:szCs w:val="18"/>
                <w:highlight w:val="yellow"/>
                <w:lang w:eastAsia="en-US"/>
              </w:rPr>
              <w:t>1</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3172A012"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15 horas</w:t>
            </w:r>
          </w:p>
        </w:tc>
      </w:tr>
    </w:tbl>
    <w:p w14:paraId="67BAC142" w14:textId="77777777" w:rsidR="001912DC" w:rsidRPr="00C07175" w:rsidRDefault="001912DC"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Critério de Julgamento</w:t>
      </w:r>
    </w:p>
    <w:p w14:paraId="7CF4B94D" w14:textId="589937C3" w:rsidR="00DE4C23" w:rsidRPr="00C07175" w:rsidRDefault="00DE4C23" w:rsidP="001912DC">
      <w:pPr>
        <w:spacing w:before="120" w:after="120" w:line="360" w:lineRule="auto"/>
        <w:jc w:val="both"/>
        <w:rPr>
          <w:rFonts w:ascii="Arial" w:hAnsi="Arial" w:cs="Arial"/>
          <w:b/>
          <w:color w:val="000000" w:themeColor="text1"/>
          <w:sz w:val="18"/>
          <w:szCs w:val="18"/>
        </w:rPr>
      </w:pPr>
      <w:r w:rsidRPr="00FA5576">
        <w:rPr>
          <w:rFonts w:ascii="Arial" w:hAnsi="Arial" w:cs="Arial"/>
          <w:b/>
          <w:color w:val="000000" w:themeColor="text1"/>
          <w:sz w:val="18"/>
          <w:szCs w:val="18"/>
        </w:rPr>
        <w:t>Menor Preço Global</w:t>
      </w:r>
      <w:r w:rsidR="004D52FF" w:rsidRPr="00FA5576">
        <w:rPr>
          <w:rFonts w:ascii="Arial" w:hAnsi="Arial" w:cs="Arial"/>
          <w:b/>
          <w:color w:val="000000" w:themeColor="text1"/>
          <w:sz w:val="18"/>
          <w:szCs w:val="18"/>
        </w:rPr>
        <w:t xml:space="preserve"> por </w:t>
      </w:r>
      <w:r w:rsidR="00A156A9" w:rsidRPr="00FA5576">
        <w:rPr>
          <w:rFonts w:ascii="Arial" w:hAnsi="Arial" w:cs="Arial"/>
          <w:b/>
          <w:color w:val="000000" w:themeColor="text1"/>
          <w:sz w:val="18"/>
          <w:szCs w:val="18"/>
        </w:rPr>
        <w:t>Lote</w:t>
      </w:r>
    </w:p>
    <w:p w14:paraId="64D28E82" w14:textId="77777777" w:rsidR="00DE4C23" w:rsidRPr="00C07175" w:rsidRDefault="00DE4C23"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Modo de disputa:</w:t>
      </w:r>
    </w:p>
    <w:p w14:paraId="7CB20F41" w14:textId="77777777" w:rsidR="00DE4C23" w:rsidRPr="00C07175" w:rsidRDefault="00DE4C23" w:rsidP="001912DC">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Aberto e Fechado</w:t>
      </w:r>
    </w:p>
    <w:p w14:paraId="60B0819C" w14:textId="0EF2476D" w:rsidR="000657C0" w:rsidRPr="00595828" w:rsidRDefault="000657C0"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lastRenderedPageBreak/>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C124F3" w:rsidRPr="009E631A">
        <w:rPr>
          <w:rFonts w:ascii="Arial" w:hAnsi="Arial" w:cs="Arial"/>
          <w:b/>
          <w:iCs/>
          <w:color w:val="000000" w:themeColor="text1"/>
          <w:sz w:val="20"/>
          <w:szCs w:val="20"/>
        </w:rPr>
        <w:t>0</w:t>
      </w:r>
      <w:r w:rsidR="009E631A">
        <w:rPr>
          <w:rFonts w:ascii="Arial" w:hAnsi="Arial" w:cs="Arial"/>
          <w:b/>
          <w:iCs/>
          <w:color w:val="000000" w:themeColor="text1"/>
          <w:sz w:val="20"/>
          <w:szCs w:val="20"/>
        </w:rPr>
        <w:t>21</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p>
    <w:p w14:paraId="6E692B5D" w14:textId="77777777" w:rsidR="000657C0" w:rsidRPr="00595828" w:rsidRDefault="000657C0" w:rsidP="00A8273B">
      <w:pPr>
        <w:snapToGrid w:val="0"/>
        <w:spacing w:before="120" w:after="120" w:line="360" w:lineRule="auto"/>
        <w:ind w:firstLine="567"/>
        <w:jc w:val="both"/>
        <w:rPr>
          <w:rFonts w:ascii="Arial" w:hAnsi="Arial" w:cs="Arial"/>
          <w:color w:val="000000"/>
          <w:sz w:val="20"/>
          <w:szCs w:val="20"/>
        </w:rPr>
      </w:pPr>
    </w:p>
    <w:p w14:paraId="53B18BFD" w14:textId="025FEE9D" w:rsidR="000657C0" w:rsidRPr="00595828" w:rsidRDefault="009F0395" w:rsidP="00A827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w:t>
      </w:r>
      <w:r w:rsidR="0019601F">
        <w:rPr>
          <w:rFonts w:ascii="Arial" w:hAnsi="Arial" w:cs="Arial"/>
          <w:b/>
          <w:color w:val="000000"/>
          <w:sz w:val="20"/>
          <w:szCs w:val="20"/>
        </w:rPr>
        <w:t>3761</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5423E639" w:rsidR="004D52FF" w:rsidRPr="004D52FF" w:rsidRDefault="000657C0" w:rsidP="00A8273B">
      <w:pPr>
        <w:widowControl w:val="0"/>
        <w:tabs>
          <w:tab w:val="center" w:pos="4779"/>
        </w:tabs>
        <w:autoSpaceDE w:val="0"/>
        <w:autoSpaceDN w:val="0"/>
        <w:adjustRightInd w:val="0"/>
        <w:spacing w:before="120" w:after="120" w:line="360" w:lineRule="auto"/>
        <w:ind w:right="-28"/>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00874C11">
        <w:rPr>
          <w:rFonts w:ascii="Arial" w:hAnsi="Arial" w:cs="Arial"/>
          <w:b/>
          <w:color w:val="000000"/>
          <w:sz w:val="20"/>
          <w:szCs w:val="20"/>
        </w:rPr>
        <w:t>ELETRÔ</w:t>
      </w:r>
      <w:r w:rsidRPr="004D52FF">
        <w:rPr>
          <w:rFonts w:ascii="Arial" w:hAnsi="Arial" w:cs="Arial"/>
          <w:b/>
          <w:color w:val="000000"/>
          <w:sz w:val="20"/>
          <w:szCs w:val="20"/>
        </w:rPr>
        <w:t>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w:t>
      </w:r>
      <w:r w:rsidR="00DC065A">
        <w:rPr>
          <w:rFonts w:ascii="Arial" w:eastAsia="Times New Roman" w:hAnsi="Arial" w:cs="Arial"/>
          <w:color w:val="000000"/>
          <w:sz w:val="20"/>
          <w:szCs w:val="20"/>
        </w:rPr>
        <w:t>nos termos do Processo SEI em epígrafe</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A8273B">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A827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556359BE" w:rsidR="000657C0" w:rsidRPr="00595828" w:rsidRDefault="000657C0" w:rsidP="00A8273B">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a</w:t>
      </w:r>
      <w:r w:rsidR="00BB460E">
        <w:t xml:space="preserve"> </w:t>
      </w:r>
      <w:r w:rsidR="00BB460E" w:rsidRPr="00BB460E">
        <w:rPr>
          <w:b/>
        </w:rPr>
        <w:t xml:space="preserve">prestação de serviços contínuos de </w:t>
      </w:r>
      <w:proofErr w:type="spellStart"/>
      <w:r w:rsidR="00BB460E" w:rsidRPr="00BB460E">
        <w:rPr>
          <w:b/>
        </w:rPr>
        <w:t>copeiragem</w:t>
      </w:r>
      <w:proofErr w:type="spellEnd"/>
      <w:r w:rsidR="00BB460E" w:rsidRPr="00BB460E">
        <w:rPr>
          <w:b/>
        </w:rPr>
        <w:t>, com dedicação de mão de obra exclusiva</w:t>
      </w:r>
      <w:r w:rsidR="00BB460E" w:rsidRPr="00BB460E">
        <w:t>, para atender as necessidades da UENF</w:t>
      </w:r>
      <w:r w:rsidR="003140A4" w:rsidRPr="00BB460E">
        <w:t xml:space="preserve">, </w:t>
      </w:r>
      <w:r w:rsidRPr="00595828">
        <w:t>conforme condições, quantidades e exigências estabelecidas neste Edital e seus anexos.</w:t>
      </w:r>
    </w:p>
    <w:p w14:paraId="16A8E0A0" w14:textId="531C1FDA" w:rsidR="00272D5A" w:rsidRDefault="000657C0" w:rsidP="00A8273B">
      <w:pPr>
        <w:pStyle w:val="Nivel2"/>
        <w:numPr>
          <w:ilvl w:val="0"/>
          <w:numId w:val="0"/>
        </w:numPr>
        <w:tabs>
          <w:tab w:val="left" w:pos="567"/>
        </w:tabs>
        <w:spacing w:line="360" w:lineRule="auto"/>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w:t>
      </w:r>
      <w:r w:rsidR="00A85D73">
        <w:rPr>
          <w:color w:val="auto"/>
        </w:rPr>
        <w:t xml:space="preserve">formado por </w:t>
      </w:r>
      <w:proofErr w:type="gramStart"/>
      <w:r w:rsidR="00BB460E">
        <w:rPr>
          <w:color w:val="auto"/>
        </w:rPr>
        <w:t>1</w:t>
      </w:r>
      <w:proofErr w:type="gramEnd"/>
      <w:r w:rsidR="00BB460E">
        <w:rPr>
          <w:color w:val="auto"/>
        </w:rPr>
        <w:t xml:space="preserve"> item</w:t>
      </w:r>
      <w:r w:rsidR="00A85D73">
        <w:rPr>
          <w:color w:val="auto"/>
        </w:rPr>
        <w:t xml:space="preserve">, </w:t>
      </w:r>
      <w:r w:rsidR="00560668">
        <w:rPr>
          <w:color w:val="auto"/>
        </w:rPr>
        <w:t>conforme ANEXO 2 – Proposta detalhe.</w:t>
      </w:r>
    </w:p>
    <w:p w14:paraId="34C3C0E2" w14:textId="77777777" w:rsidR="00A85D73" w:rsidRPr="00595828" w:rsidRDefault="00A85D73" w:rsidP="00A8273B">
      <w:pPr>
        <w:pStyle w:val="Nivel2"/>
        <w:numPr>
          <w:ilvl w:val="0"/>
          <w:numId w:val="0"/>
        </w:numPr>
        <w:tabs>
          <w:tab w:val="left" w:pos="567"/>
        </w:tabs>
        <w:spacing w:line="360" w:lineRule="auto"/>
        <w:rPr>
          <w:color w:val="auto"/>
        </w:rPr>
      </w:pPr>
    </w:p>
    <w:p w14:paraId="2AED48F8" w14:textId="674E8FD1" w:rsidR="0096030C" w:rsidRPr="00595828" w:rsidRDefault="0096030C" w:rsidP="00A8273B">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A8273B">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A8273B">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A8273B">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A8273B">
      <w:pPr>
        <w:pStyle w:val="Nivel2"/>
        <w:tabs>
          <w:tab w:val="left" w:pos="567"/>
        </w:tabs>
        <w:spacing w:line="360" w:lineRule="auto"/>
        <w:ind w:left="0" w:firstLine="0"/>
        <w:rPr>
          <w:color w:val="auto"/>
        </w:rPr>
      </w:pPr>
      <w:bookmarkStart w:id="1" w:name="_Hlk154221615"/>
      <w:r w:rsidRPr="00595828">
        <w:rPr>
          <w:color w:val="auto"/>
        </w:rPr>
        <w:lastRenderedPageBreak/>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A8273B">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A8273B">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A8273B">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A8273B">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A8273B">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A8273B">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A8273B">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A8273B">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w:t>
      </w:r>
      <w:r w:rsidRPr="00595828">
        <w:rPr>
          <w:color w:val="auto"/>
        </w:rPr>
        <w:lastRenderedPageBreak/>
        <w:t>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A8273B">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A8273B">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Default="000657C0" w:rsidP="00A8273B">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2D2B6F7B" w14:textId="7CDEC824" w:rsidR="00C426A4" w:rsidRPr="0017616A" w:rsidRDefault="00C426A4" w:rsidP="00A8273B">
      <w:pPr>
        <w:pStyle w:val="Nivel3"/>
        <w:tabs>
          <w:tab w:val="left" w:pos="1418"/>
        </w:tabs>
        <w:spacing w:line="360" w:lineRule="auto"/>
        <w:ind w:left="567" w:firstLine="0"/>
      </w:pPr>
      <w:proofErr w:type="gramStart"/>
      <w:r w:rsidRPr="0017616A">
        <w:t>sociedades</w:t>
      </w:r>
      <w:proofErr w:type="gramEnd"/>
      <w:r w:rsidRPr="0017616A">
        <w:t xml:space="preserve"> cooperativas mencionadas no art. 16 da Lei nº 14.133/2021.</w:t>
      </w:r>
    </w:p>
    <w:p w14:paraId="65B9C7DD" w14:textId="0D939F04" w:rsidR="000657C0" w:rsidRPr="00595828" w:rsidRDefault="000657C0" w:rsidP="00A8273B">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A8273B">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A8273B">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A8273B">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A8273B">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w:t>
      </w:r>
      <w:r w:rsidRPr="00595828">
        <w:lastRenderedPageBreak/>
        <w:t xml:space="preserve">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A8273B">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A8273B">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A8273B">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A8273B">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A8273B">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6" w:name="_Ref113886867"/>
      <w:r w:rsidRPr="00595828">
        <w:rPr>
          <w:color w:val="auto"/>
        </w:rPr>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A8273B">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03E911A0" w14:textId="77777777" w:rsidR="00C426A4" w:rsidRDefault="00C426A4" w:rsidP="00C426A4">
      <w:pPr>
        <w:pStyle w:val="Nivel3"/>
        <w:numPr>
          <w:ilvl w:val="2"/>
          <w:numId w:val="12"/>
        </w:numPr>
        <w:spacing w:beforeLines="120" w:before="288" w:afterLines="120" w:after="288" w:line="288" w:lineRule="auto"/>
        <w:ind w:left="567" w:firstLine="0"/>
        <w:contextualSpacing/>
        <w:rPr>
          <w:color w:val="auto"/>
        </w:rPr>
      </w:pPr>
      <w:bookmarkStart w:id="20" w:name="_Hlk154224365"/>
      <w:proofErr w:type="gramStart"/>
      <w:r w:rsidRPr="006E3B5A">
        <w:rPr>
          <w:color w:val="auto"/>
        </w:rPr>
        <w:t>está</w:t>
      </w:r>
      <w:proofErr w:type="gramEnd"/>
      <w:r w:rsidRPr="006E3B5A">
        <w:rPr>
          <w:color w:val="auto"/>
        </w:rPr>
        <w:t xml:space="preserve"> ciente da obrigação de reserva de vagas para mulheres vítimas de violência doméstica e familiar, nos termos da Lei estadual nº 7.382, de 14 de junho de 2016, e do Decreto nº 49.233, de 06 de agosto de 2024;</w:t>
      </w:r>
    </w:p>
    <w:p w14:paraId="3D6C01B0" w14:textId="77777777" w:rsidR="006E3B5A" w:rsidRPr="006E3B5A" w:rsidRDefault="006E3B5A" w:rsidP="006E3B5A">
      <w:pPr>
        <w:pStyle w:val="Nivel3"/>
        <w:numPr>
          <w:ilvl w:val="0"/>
          <w:numId w:val="0"/>
        </w:numPr>
        <w:spacing w:beforeLines="120" w:before="288" w:afterLines="120" w:after="288" w:line="288" w:lineRule="auto"/>
        <w:ind w:left="567"/>
        <w:contextualSpacing/>
        <w:rPr>
          <w:color w:val="auto"/>
        </w:rPr>
      </w:pPr>
    </w:p>
    <w:p w14:paraId="5CB47B0F" w14:textId="330AAA9B" w:rsidR="000657C0" w:rsidRPr="00C52964" w:rsidRDefault="00C52964" w:rsidP="00A8273B">
      <w:pPr>
        <w:pStyle w:val="Nivel3"/>
        <w:numPr>
          <w:ilvl w:val="2"/>
          <w:numId w:val="12"/>
        </w:numPr>
        <w:tabs>
          <w:tab w:val="left" w:pos="1418"/>
        </w:tabs>
        <w:spacing w:line="360" w:lineRule="auto"/>
        <w:ind w:left="567" w:firstLine="0"/>
        <w:rPr>
          <w:color w:val="auto"/>
        </w:rPr>
      </w:pPr>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Default="000657C0" w:rsidP="00A8273B">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p w14:paraId="03611BF2" w14:textId="10C46FB5" w:rsidR="000657C0" w:rsidRPr="00595828" w:rsidRDefault="000657C0" w:rsidP="00A8273B">
      <w:pPr>
        <w:pStyle w:val="Nivel2"/>
        <w:numPr>
          <w:ilvl w:val="1"/>
          <w:numId w:val="12"/>
        </w:numPr>
        <w:tabs>
          <w:tab w:val="left" w:pos="567"/>
        </w:tabs>
        <w:spacing w:line="360" w:lineRule="auto"/>
        <w:ind w:left="0" w:firstLine="0"/>
      </w:pPr>
      <w:bookmarkStart w:id="22" w:name="_Ref117000019"/>
      <w:bookmarkEnd w:id="21"/>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0" w:anchor="art3" w:history="1">
        <w:r w:rsidRPr="00595828">
          <w:rPr>
            <w:rStyle w:val="Hyperlink"/>
          </w:rPr>
          <w:t>artigo 3° da Lei Complementar nº 123, de 2006</w:t>
        </w:r>
      </w:hyperlink>
      <w:r w:rsidRPr="00595828">
        <w:t xml:space="preserve">, estando apto a usufruir do tratamento </w:t>
      </w:r>
      <w:r w:rsidRPr="00595828">
        <w:lastRenderedPageBreak/>
        <w:t xml:space="preserve">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1"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A8273B">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2"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A8273B">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3"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A8273B">
      <w:pPr>
        <w:pStyle w:val="Nivel2"/>
        <w:numPr>
          <w:ilvl w:val="1"/>
          <w:numId w:val="12"/>
        </w:numPr>
        <w:tabs>
          <w:tab w:val="left" w:pos="567"/>
          <w:tab w:val="left" w:pos="851"/>
        </w:tabs>
        <w:spacing w:line="360" w:lineRule="auto"/>
        <w:ind w:left="0" w:firstLine="0"/>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A8273B">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A8273B">
      <w:pPr>
        <w:pStyle w:val="PargrafodaLista"/>
        <w:spacing w:before="120" w:after="120" w:line="360" w:lineRule="auto"/>
        <w:contextualSpacing w:val="0"/>
        <w:jc w:val="both"/>
        <w:rPr>
          <w:rFonts w:ascii="Arial" w:hAnsi="Arial" w:cs="Arial"/>
          <w:sz w:val="20"/>
          <w:szCs w:val="20"/>
        </w:rPr>
      </w:pPr>
    </w:p>
    <w:p w14:paraId="6E2A59A9" w14:textId="77777777" w:rsidR="000657C0" w:rsidRPr="00595828" w:rsidRDefault="000657C0"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A8273B">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A8273B">
      <w:pPr>
        <w:pStyle w:val="Nivel3"/>
        <w:numPr>
          <w:ilvl w:val="2"/>
          <w:numId w:val="12"/>
        </w:numPr>
        <w:tabs>
          <w:tab w:val="left" w:pos="1418"/>
        </w:tabs>
        <w:spacing w:line="360" w:lineRule="auto"/>
        <w:ind w:left="567" w:firstLine="0"/>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A8273B">
      <w:pPr>
        <w:pStyle w:val="Nivel2"/>
        <w:numPr>
          <w:ilvl w:val="0"/>
          <w:numId w:val="0"/>
        </w:numPr>
        <w:tabs>
          <w:tab w:val="left" w:pos="567"/>
        </w:tabs>
        <w:spacing w:line="360" w:lineRule="auto"/>
        <w:rPr>
          <w:color w:val="auto"/>
        </w:rPr>
      </w:pPr>
      <w:r w:rsidRPr="00595828">
        <w:rPr>
          <w:b/>
          <w:color w:val="auto"/>
        </w:rPr>
        <w:lastRenderedPageBreak/>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Default="00DD3AB7" w:rsidP="00F4252B">
      <w:pPr>
        <w:pStyle w:val="Nivel3"/>
        <w:numPr>
          <w:ilvl w:val="0"/>
          <w:numId w:val="0"/>
        </w:numPr>
        <w:tabs>
          <w:tab w:val="left" w:pos="567"/>
        </w:tabs>
        <w:spacing w:line="360" w:lineRule="auto"/>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5DF65D5F" w14:textId="77777777" w:rsidR="00F4252B" w:rsidRPr="00F4252B" w:rsidRDefault="00F4252B" w:rsidP="00F4252B">
      <w:pPr>
        <w:pStyle w:val="Nivel2"/>
        <w:numPr>
          <w:ilvl w:val="0"/>
          <w:numId w:val="0"/>
        </w:numPr>
        <w:spacing w:line="360" w:lineRule="auto"/>
        <w:ind w:left="567" w:right="-2"/>
        <w:rPr>
          <w:color w:val="auto"/>
        </w:rPr>
      </w:pPr>
      <w:r w:rsidRPr="00F4252B">
        <w:rPr>
          <w:b/>
          <w:color w:val="auto"/>
        </w:rPr>
        <w:t>4.3.1</w:t>
      </w:r>
      <w:r w:rsidRPr="00F4252B">
        <w:rPr>
          <w:color w:val="auto"/>
        </w:rPr>
        <w:t xml:space="preserve">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074FDA39" w14:textId="77777777" w:rsidR="00F4252B" w:rsidRPr="00F4252B" w:rsidRDefault="00F4252B" w:rsidP="00F4252B">
      <w:pPr>
        <w:pStyle w:val="Nivel2"/>
        <w:numPr>
          <w:ilvl w:val="0"/>
          <w:numId w:val="0"/>
        </w:numPr>
        <w:spacing w:line="360" w:lineRule="auto"/>
        <w:ind w:left="567" w:right="-2"/>
        <w:rPr>
          <w:color w:val="auto"/>
        </w:rPr>
      </w:pPr>
      <w:r w:rsidRPr="00F4252B">
        <w:rPr>
          <w:b/>
          <w:color w:val="auto"/>
        </w:rPr>
        <w:t>4.3.1.1</w:t>
      </w:r>
      <w:r w:rsidRPr="00F4252B">
        <w:rPr>
          <w:color w:val="auto"/>
        </w:rPr>
        <w:t xml:space="preserve"> Em todo caso, deverá ser garantido o pagamento do salário normativo previsto no instrumento coletivo aplicável, do piso salarial regional ou do salário-mínimo vigente, o que for maior.</w:t>
      </w:r>
    </w:p>
    <w:p w14:paraId="7063EC29" w14:textId="473DCA15" w:rsidR="00DD3AB7" w:rsidRPr="00595828" w:rsidRDefault="00DD3AB7" w:rsidP="00F4252B">
      <w:pPr>
        <w:pStyle w:val="Nivel2"/>
        <w:numPr>
          <w:ilvl w:val="0"/>
          <w:numId w:val="0"/>
        </w:numPr>
        <w:tabs>
          <w:tab w:val="left" w:pos="567"/>
        </w:tabs>
        <w:spacing w:line="360" w:lineRule="auto"/>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F4252B">
      <w:pPr>
        <w:pStyle w:val="Nivel2"/>
        <w:numPr>
          <w:ilvl w:val="0"/>
          <w:numId w:val="0"/>
        </w:numPr>
        <w:tabs>
          <w:tab w:val="left" w:pos="567"/>
        </w:tabs>
        <w:spacing w:line="360" w:lineRule="auto"/>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AC43A0">
      <w:pPr>
        <w:pStyle w:val="Nivel2"/>
        <w:numPr>
          <w:ilvl w:val="0"/>
          <w:numId w:val="0"/>
        </w:numPr>
        <w:tabs>
          <w:tab w:val="left" w:pos="567"/>
        </w:tabs>
        <w:spacing w:line="360" w:lineRule="auto"/>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3090B39F" w14:textId="77777777" w:rsidR="00CB28CC" w:rsidRPr="00AC43A0" w:rsidRDefault="0059182F" w:rsidP="00AC43A0">
      <w:pPr>
        <w:pStyle w:val="Nivel2"/>
        <w:numPr>
          <w:ilvl w:val="0"/>
          <w:numId w:val="0"/>
        </w:numPr>
        <w:spacing w:line="360" w:lineRule="auto"/>
        <w:rPr>
          <w:color w:val="auto"/>
        </w:rPr>
      </w:pPr>
      <w:r>
        <w:rPr>
          <w:b/>
        </w:rPr>
        <w:t>4.7</w:t>
      </w:r>
      <w:r>
        <w:rPr>
          <w:b/>
        </w:rPr>
        <w:tab/>
      </w:r>
      <w:r w:rsidR="00CB28CC" w:rsidRPr="00AC43A0">
        <w:rPr>
          <w:color w:val="auto"/>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65CD8044" w14:textId="749451FC" w:rsidR="007C43D8" w:rsidRPr="00595828" w:rsidRDefault="007C43D8" w:rsidP="00AC43A0">
      <w:pPr>
        <w:pStyle w:val="Nivel2"/>
        <w:numPr>
          <w:ilvl w:val="0"/>
          <w:numId w:val="0"/>
        </w:numPr>
        <w:tabs>
          <w:tab w:val="left" w:pos="567"/>
        </w:tabs>
        <w:spacing w:line="360" w:lineRule="auto"/>
        <w:rPr>
          <w:i/>
          <w:iCs/>
          <w:color w:val="FF0000"/>
        </w:rPr>
      </w:pPr>
      <w:r w:rsidRPr="00595828">
        <w:rPr>
          <w:b/>
        </w:rPr>
        <w:t>4.</w:t>
      </w:r>
      <w:r w:rsidR="0059182F">
        <w:rPr>
          <w:b/>
        </w:rPr>
        <w:t>8</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7A4084C7" w:rsidR="007C43D8" w:rsidRPr="00595828" w:rsidRDefault="007C43D8" w:rsidP="00A8273B">
      <w:pPr>
        <w:pStyle w:val="Nivel2"/>
        <w:numPr>
          <w:ilvl w:val="0"/>
          <w:numId w:val="0"/>
        </w:numPr>
        <w:tabs>
          <w:tab w:val="left" w:pos="567"/>
        </w:tabs>
        <w:spacing w:line="360" w:lineRule="auto"/>
        <w:rPr>
          <w:i/>
          <w:iCs/>
          <w:color w:val="FF0000"/>
        </w:rPr>
      </w:pPr>
      <w:r w:rsidRPr="00595828">
        <w:rPr>
          <w:b/>
          <w:color w:val="auto"/>
        </w:rPr>
        <w:t>4.</w:t>
      </w:r>
      <w:r w:rsidR="0059182F">
        <w:rPr>
          <w:b/>
          <w:color w:val="auto"/>
        </w:rPr>
        <w:t>9</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0DFDAC73" w:rsidR="007C43D8" w:rsidRPr="00595828" w:rsidRDefault="00C035EE" w:rsidP="00A8273B">
      <w:pPr>
        <w:pStyle w:val="Nivel2"/>
        <w:numPr>
          <w:ilvl w:val="0"/>
          <w:numId w:val="0"/>
        </w:numPr>
        <w:tabs>
          <w:tab w:val="left" w:pos="567"/>
        </w:tabs>
        <w:spacing w:line="360" w:lineRule="auto"/>
      </w:pPr>
      <w:r w:rsidRPr="00595828">
        <w:rPr>
          <w:b/>
        </w:rPr>
        <w:lastRenderedPageBreak/>
        <w:t>4.</w:t>
      </w:r>
      <w:r w:rsidR="0059182F">
        <w:rPr>
          <w:b/>
        </w:rPr>
        <w:t>10</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01448F82" w:rsidR="007C43D8" w:rsidRPr="00595828" w:rsidRDefault="007C43D8" w:rsidP="00A8273B">
      <w:pPr>
        <w:pStyle w:val="Nivel2"/>
        <w:numPr>
          <w:ilvl w:val="0"/>
          <w:numId w:val="0"/>
        </w:numPr>
        <w:tabs>
          <w:tab w:val="left" w:pos="567"/>
        </w:tabs>
        <w:spacing w:line="360" w:lineRule="auto"/>
      </w:pPr>
      <w:r w:rsidRPr="00595828">
        <w:rPr>
          <w:b/>
        </w:rPr>
        <w:t>4.1</w:t>
      </w:r>
      <w:r w:rsidR="0059182F">
        <w:rPr>
          <w:b/>
        </w:rPr>
        <w:t>1</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0C80AC22" w:rsidR="007C43D8" w:rsidRPr="00595828" w:rsidRDefault="007C43D8" w:rsidP="00A8273B">
      <w:pPr>
        <w:pStyle w:val="Nivel2"/>
        <w:numPr>
          <w:ilvl w:val="0"/>
          <w:numId w:val="0"/>
        </w:numPr>
        <w:tabs>
          <w:tab w:val="left" w:pos="567"/>
          <w:tab w:val="left" w:pos="1418"/>
        </w:tabs>
        <w:spacing w:line="360" w:lineRule="auto"/>
        <w:ind w:left="567"/>
      </w:pPr>
      <w:r w:rsidRPr="00595828">
        <w:rPr>
          <w:b/>
        </w:rPr>
        <w:t>4.1</w:t>
      </w:r>
      <w:r w:rsidR="0059182F">
        <w:rPr>
          <w:b/>
        </w:rPr>
        <w:t>1</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3943FC21" w:rsidR="00FE1E3C" w:rsidRPr="00595828" w:rsidRDefault="00FE1E3C" w:rsidP="00A8273B">
      <w:pPr>
        <w:pStyle w:val="Nivel2"/>
        <w:numPr>
          <w:ilvl w:val="0"/>
          <w:numId w:val="0"/>
        </w:numPr>
        <w:tabs>
          <w:tab w:val="left" w:pos="567"/>
        </w:tabs>
        <w:spacing w:line="360" w:lineRule="auto"/>
      </w:pPr>
      <w:r w:rsidRPr="00595828">
        <w:rPr>
          <w:b/>
        </w:rPr>
        <w:t>4.1</w:t>
      </w:r>
      <w:r w:rsidR="0059182F">
        <w:rPr>
          <w:b/>
        </w:rPr>
        <w:t>2</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4"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0AA6AC09" w14:textId="77777777" w:rsidR="007C43D8" w:rsidRPr="00595828" w:rsidRDefault="007C43D8" w:rsidP="00A8273B">
      <w:pPr>
        <w:pStyle w:val="Nivel2"/>
        <w:numPr>
          <w:ilvl w:val="0"/>
          <w:numId w:val="0"/>
        </w:numPr>
        <w:tabs>
          <w:tab w:val="left" w:pos="567"/>
        </w:tabs>
        <w:spacing w:line="360" w:lineRule="auto"/>
        <w:ind w:left="432" w:hanging="432"/>
      </w:pPr>
    </w:p>
    <w:p w14:paraId="7EBD4603" w14:textId="76A23443" w:rsidR="00AC47FD" w:rsidRPr="00595828" w:rsidRDefault="00AC47FD"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6A99C3F4" w:rsidR="00AC47FD" w:rsidRPr="005B466E" w:rsidRDefault="00AC47FD" w:rsidP="00A8273B">
      <w:pPr>
        <w:pStyle w:val="Nivel2"/>
        <w:numPr>
          <w:ilvl w:val="1"/>
          <w:numId w:val="12"/>
        </w:numPr>
        <w:tabs>
          <w:tab w:val="left" w:pos="567"/>
        </w:tabs>
        <w:spacing w:line="360" w:lineRule="auto"/>
        <w:ind w:left="0" w:firstLine="0"/>
        <w:rPr>
          <w:color w:val="auto"/>
        </w:rPr>
      </w:pPr>
      <w:r w:rsidRPr="00595828">
        <w:rPr>
          <w:color w:val="auto"/>
        </w:rPr>
        <w:lastRenderedPageBreak/>
        <w:t xml:space="preserve">O intervalo </w:t>
      </w:r>
      <w:r w:rsidRPr="005B466E">
        <w:rPr>
          <w:color w:val="auto"/>
        </w:rPr>
        <w:t>mínimo de diferença de valores ou percentuais entre os lances, que incidirá tanto em relação aos lances intermediários quanto em relação à proposta que cobrir a melhor oferta deverá ser</w:t>
      </w:r>
      <w:r w:rsidRPr="005B466E">
        <w:rPr>
          <w:iCs/>
          <w:color w:val="auto"/>
        </w:rPr>
        <w:t xml:space="preserve"> de </w:t>
      </w:r>
      <w:r w:rsidR="00C52964" w:rsidRPr="005B466E">
        <w:rPr>
          <w:iCs/>
          <w:color w:val="auto"/>
        </w:rPr>
        <w:t>R$ 1</w:t>
      </w:r>
      <w:r w:rsidR="005B466E" w:rsidRPr="005B466E">
        <w:rPr>
          <w:iCs/>
          <w:color w:val="auto"/>
        </w:rPr>
        <w:t>0</w:t>
      </w:r>
      <w:r w:rsidR="00044043" w:rsidRPr="005B466E">
        <w:rPr>
          <w:iCs/>
          <w:color w:val="auto"/>
        </w:rPr>
        <w:t>,00</w:t>
      </w:r>
      <w:r w:rsidR="00860B4D" w:rsidRPr="005B466E">
        <w:rPr>
          <w:iCs/>
          <w:color w:val="auto"/>
        </w:rPr>
        <w:t xml:space="preserve"> (</w:t>
      </w:r>
      <w:r w:rsidR="005B466E" w:rsidRPr="005B466E">
        <w:rPr>
          <w:iCs/>
          <w:color w:val="auto"/>
        </w:rPr>
        <w:t xml:space="preserve">dez </w:t>
      </w:r>
      <w:r w:rsidR="00A24467" w:rsidRPr="005B466E">
        <w:rPr>
          <w:iCs/>
          <w:color w:val="auto"/>
        </w:rPr>
        <w:t>rea</w:t>
      </w:r>
      <w:r w:rsidR="005B466E" w:rsidRPr="005B466E">
        <w:rPr>
          <w:iCs/>
          <w:color w:val="auto"/>
        </w:rPr>
        <w:t>is</w:t>
      </w:r>
      <w:r w:rsidRPr="005B466E">
        <w:rPr>
          <w:iCs/>
          <w:color w:val="auto"/>
        </w:rPr>
        <w:t>).</w:t>
      </w:r>
    </w:p>
    <w:p w14:paraId="403ED013" w14:textId="07F9C18F" w:rsidR="00AC47FD" w:rsidRPr="00595828" w:rsidRDefault="00AC47FD" w:rsidP="00A8273B">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A8273B">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A8273B">
      <w:pPr>
        <w:pStyle w:val="Nivel4"/>
        <w:numPr>
          <w:ilvl w:val="0"/>
          <w:numId w:val="0"/>
        </w:numPr>
        <w:tabs>
          <w:tab w:val="left" w:pos="567"/>
        </w:tabs>
        <w:spacing w:line="360" w:lineRule="auto"/>
        <w:ind w:right="-1"/>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A8273B">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A8273B">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A8273B">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A8273B">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A8273B">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A8273B">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A8273B">
      <w:pPr>
        <w:pStyle w:val="Nivel2"/>
        <w:numPr>
          <w:ilvl w:val="1"/>
          <w:numId w:val="14"/>
        </w:numPr>
        <w:tabs>
          <w:tab w:val="left" w:pos="567"/>
        </w:tabs>
        <w:spacing w:line="360" w:lineRule="auto"/>
        <w:ind w:left="0" w:firstLine="0"/>
      </w:pPr>
      <w:r w:rsidRPr="00595828">
        <w:lastRenderedPageBreak/>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A8273B">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A8273B">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6"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A1068E">
      <w:pPr>
        <w:pStyle w:val="Nivel3"/>
        <w:numPr>
          <w:ilvl w:val="2"/>
          <w:numId w:val="14"/>
        </w:numPr>
        <w:tabs>
          <w:tab w:val="left" w:pos="1418"/>
        </w:tabs>
        <w:spacing w:line="360" w:lineRule="auto"/>
        <w:ind w:left="567" w:firstLine="0"/>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A1068E">
      <w:pPr>
        <w:pStyle w:val="Nivel3"/>
        <w:numPr>
          <w:ilvl w:val="2"/>
          <w:numId w:val="14"/>
        </w:numPr>
        <w:tabs>
          <w:tab w:val="left" w:pos="1418"/>
        </w:tabs>
        <w:spacing w:line="360" w:lineRule="auto"/>
        <w:ind w:left="567" w:firstLine="0"/>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A1068E">
      <w:pPr>
        <w:pStyle w:val="Nivel3"/>
        <w:numPr>
          <w:ilvl w:val="2"/>
          <w:numId w:val="14"/>
        </w:numPr>
        <w:tabs>
          <w:tab w:val="left" w:pos="1418"/>
        </w:tabs>
        <w:spacing w:line="360" w:lineRule="auto"/>
        <w:ind w:left="567" w:firstLine="0"/>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A1068E">
      <w:pPr>
        <w:pStyle w:val="Nivel3"/>
        <w:numPr>
          <w:ilvl w:val="2"/>
          <w:numId w:val="14"/>
        </w:numPr>
        <w:tabs>
          <w:tab w:val="left" w:pos="1418"/>
        </w:tabs>
        <w:spacing w:line="360" w:lineRule="auto"/>
        <w:ind w:left="567" w:firstLine="0"/>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A8273B">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A1068E">
      <w:pPr>
        <w:pStyle w:val="Nivel3"/>
        <w:numPr>
          <w:ilvl w:val="2"/>
          <w:numId w:val="14"/>
        </w:numPr>
        <w:tabs>
          <w:tab w:val="left" w:pos="1418"/>
        </w:tabs>
        <w:spacing w:line="360" w:lineRule="auto"/>
        <w:ind w:left="567" w:firstLine="0"/>
      </w:pPr>
      <w:r w:rsidRPr="00595828">
        <w:t>Havendo eventual empate entre propostas ou lances, o critério de desempate será aquele previsto no</w:t>
      </w:r>
      <w:r w:rsidR="00892375" w:rsidRPr="00595828">
        <w:t xml:space="preserve"> </w:t>
      </w:r>
      <w:hyperlink r:id="rId27"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A1068E">
      <w:pPr>
        <w:pStyle w:val="Nivel4"/>
        <w:numPr>
          <w:ilvl w:val="0"/>
          <w:numId w:val="0"/>
        </w:numPr>
        <w:tabs>
          <w:tab w:val="left" w:pos="2552"/>
        </w:tabs>
        <w:spacing w:line="360" w:lineRule="auto"/>
        <w:ind w:left="1418" w:firstLine="12"/>
      </w:pPr>
      <w:r w:rsidRPr="00595828">
        <w:rPr>
          <w:b/>
        </w:rPr>
        <w:lastRenderedPageBreak/>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A1068E">
      <w:pPr>
        <w:pStyle w:val="Nivel4"/>
        <w:numPr>
          <w:ilvl w:val="0"/>
          <w:numId w:val="0"/>
        </w:numPr>
        <w:tabs>
          <w:tab w:val="left" w:pos="2552"/>
        </w:tabs>
        <w:spacing w:line="360" w:lineRule="auto"/>
        <w:ind w:left="1418" w:firstLine="12"/>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2D8D8273" w:rsidR="00892375" w:rsidRPr="00595828" w:rsidRDefault="00892375" w:rsidP="00A1068E">
      <w:pPr>
        <w:pStyle w:val="Nivel4"/>
        <w:numPr>
          <w:ilvl w:val="0"/>
          <w:numId w:val="0"/>
        </w:numPr>
        <w:tabs>
          <w:tab w:val="left" w:pos="2552"/>
        </w:tabs>
        <w:spacing w:line="360" w:lineRule="auto"/>
        <w:ind w:left="1418"/>
      </w:pPr>
      <w:r w:rsidRPr="00595828">
        <w:rPr>
          <w:b/>
        </w:rPr>
        <w:t>5.19.1.3</w:t>
      </w:r>
      <w:r w:rsidRPr="00595828">
        <w:t xml:space="preserve"> </w:t>
      </w:r>
      <w:r w:rsidR="004E2DE9" w:rsidRPr="00595828">
        <w:tab/>
      </w:r>
      <w:r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A1068E">
      <w:pPr>
        <w:pStyle w:val="Nivel4"/>
        <w:numPr>
          <w:ilvl w:val="0"/>
          <w:numId w:val="0"/>
        </w:numPr>
        <w:tabs>
          <w:tab w:val="left" w:pos="2552"/>
        </w:tabs>
        <w:spacing w:line="360" w:lineRule="auto"/>
        <w:ind w:left="1418" w:firstLine="12"/>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A1068E">
      <w:pPr>
        <w:pStyle w:val="Nivel4"/>
        <w:numPr>
          <w:ilvl w:val="0"/>
          <w:numId w:val="0"/>
        </w:numPr>
        <w:tabs>
          <w:tab w:val="left" w:pos="2552"/>
        </w:tabs>
        <w:spacing w:line="360" w:lineRule="auto"/>
        <w:ind w:left="1418" w:firstLine="12"/>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A1068E">
      <w:pPr>
        <w:pStyle w:val="Nivel3"/>
        <w:numPr>
          <w:ilvl w:val="2"/>
          <w:numId w:val="14"/>
        </w:numPr>
        <w:tabs>
          <w:tab w:val="left" w:pos="1418"/>
        </w:tabs>
        <w:spacing w:line="360" w:lineRule="auto"/>
        <w:ind w:left="567" w:firstLine="0"/>
      </w:pPr>
      <w:r w:rsidRPr="00595828">
        <w:t>Persistindo o empate, será assegurada preferência, sucessivamente, aos bens e serviços produzidos ou prestados por:</w:t>
      </w:r>
    </w:p>
    <w:p w14:paraId="32ADE05F" w14:textId="77777777" w:rsidR="00AC47FD" w:rsidRPr="00595828" w:rsidRDefault="00AC47FD" w:rsidP="00A1068E">
      <w:pPr>
        <w:pStyle w:val="Nivel4"/>
        <w:numPr>
          <w:ilvl w:val="3"/>
          <w:numId w:val="14"/>
        </w:numPr>
        <w:tabs>
          <w:tab w:val="left" w:pos="2552"/>
        </w:tabs>
        <w:spacing w:line="360" w:lineRule="auto"/>
        <w:ind w:left="1418" w:firstLine="0"/>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A1068E">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A1068E">
      <w:pPr>
        <w:pStyle w:val="Nivel4"/>
        <w:numPr>
          <w:ilvl w:val="3"/>
          <w:numId w:val="14"/>
        </w:numPr>
        <w:tabs>
          <w:tab w:val="left" w:pos="2552"/>
        </w:tabs>
        <w:spacing w:line="360" w:lineRule="auto"/>
        <w:ind w:left="1418" w:firstLine="0"/>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A1068E">
      <w:pPr>
        <w:pStyle w:val="Nivel4"/>
        <w:numPr>
          <w:ilvl w:val="3"/>
          <w:numId w:val="14"/>
        </w:numPr>
        <w:tabs>
          <w:tab w:val="left" w:pos="2552"/>
        </w:tabs>
        <w:spacing w:line="360" w:lineRule="auto"/>
        <w:ind w:left="1418" w:firstLine="0"/>
      </w:pPr>
      <w:bookmarkStart w:id="34" w:name="art60§1iv"/>
      <w:bookmarkEnd w:id="34"/>
      <w:proofErr w:type="gramStart"/>
      <w:r w:rsidRPr="00595828">
        <w:t>empresas</w:t>
      </w:r>
      <w:proofErr w:type="gramEnd"/>
      <w:r w:rsidRPr="00595828">
        <w:t xml:space="preserve"> que comprovem a prática de mitigação, nos termos da </w:t>
      </w:r>
      <w:hyperlink r:id="rId28"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A8273B">
      <w:pPr>
        <w:pStyle w:val="Nivel4"/>
        <w:numPr>
          <w:ilvl w:val="0"/>
          <w:numId w:val="0"/>
        </w:numPr>
        <w:tabs>
          <w:tab w:val="left" w:pos="2552"/>
        </w:tabs>
        <w:spacing w:line="360" w:lineRule="auto"/>
        <w:ind w:left="1418"/>
      </w:pPr>
    </w:p>
    <w:p w14:paraId="45317EBD" w14:textId="77777777" w:rsidR="00497150" w:rsidRPr="00595828" w:rsidRDefault="00497150" w:rsidP="00A8273B">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A8273B">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A1068E">
      <w:pPr>
        <w:pStyle w:val="Nivel3"/>
        <w:numPr>
          <w:ilvl w:val="2"/>
          <w:numId w:val="15"/>
        </w:numPr>
        <w:tabs>
          <w:tab w:val="left" w:pos="1418"/>
        </w:tabs>
        <w:spacing w:line="360" w:lineRule="auto"/>
        <w:ind w:left="567" w:firstLine="0"/>
      </w:pPr>
      <w:r w:rsidRPr="00595828">
        <w:t xml:space="preserve">A negociação ocorrerá sempre que a proposta do primeiro colocado permanecer acima do preço máximo ou do orçamento estimado para a contratação, ou inferior ao desconto definido </w:t>
      </w:r>
      <w:r w:rsidRPr="00595828">
        <w:lastRenderedPageBreak/>
        <w:t xml:space="preserve">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A1068E">
      <w:pPr>
        <w:pStyle w:val="Nivel3"/>
        <w:numPr>
          <w:ilvl w:val="2"/>
          <w:numId w:val="15"/>
        </w:numPr>
        <w:tabs>
          <w:tab w:val="left" w:pos="1418"/>
        </w:tabs>
        <w:spacing w:line="360" w:lineRule="auto"/>
        <w:ind w:left="567" w:firstLine="0"/>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A1068E">
      <w:pPr>
        <w:pStyle w:val="Nivel3"/>
        <w:numPr>
          <w:ilvl w:val="2"/>
          <w:numId w:val="15"/>
        </w:numPr>
        <w:tabs>
          <w:tab w:val="left" w:pos="1418"/>
        </w:tabs>
        <w:spacing w:line="360" w:lineRule="auto"/>
        <w:ind w:left="567" w:firstLine="0"/>
        <w:rPr>
          <w:rFonts w:eastAsia="Times New Roman"/>
        </w:rPr>
      </w:pPr>
      <w:r w:rsidRPr="00595828">
        <w:rPr>
          <w:rFonts w:eastAsia="Times New Roman"/>
        </w:rPr>
        <w:t>O resultado da negociação será divulgado a todos os licitantes e anexado aos autos do processo licitatório.</w:t>
      </w:r>
    </w:p>
    <w:p w14:paraId="2FA95676" w14:textId="578D8DBB" w:rsidR="00892375" w:rsidRPr="00595828" w:rsidRDefault="00892375" w:rsidP="00A8273B">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00FA0ADB">
        <w:t>0</w:t>
      </w:r>
      <w:r w:rsidR="00745249">
        <w:rPr>
          <w:color w:val="auto"/>
        </w:rPr>
        <w:t>3</w:t>
      </w:r>
      <w:r w:rsidRPr="00595828">
        <w:rPr>
          <w:color w:val="auto"/>
        </w:rPr>
        <w:t xml:space="preserve"> (</w:t>
      </w:r>
      <w:r w:rsidR="00745249">
        <w:rPr>
          <w:color w:val="auto"/>
        </w:rPr>
        <w:t>três</w:t>
      </w:r>
      <w:r w:rsidRPr="00595828">
        <w:rPr>
          <w:color w:val="auto"/>
        </w:rPr>
        <w:t>) horas</w:t>
      </w:r>
      <w:r w:rsidRPr="00595828">
        <w:t xml:space="preserve">, </w:t>
      </w:r>
      <w:r w:rsidR="00CA358F">
        <w:t>compatível</w:t>
      </w:r>
      <w:proofErr w:type="gramEnd"/>
      <w:r w:rsidR="00CA358F">
        <w:t xml:space="preserve">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A8273B">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A8273B">
      <w:pPr>
        <w:pStyle w:val="Nivel2"/>
        <w:numPr>
          <w:ilvl w:val="1"/>
          <w:numId w:val="15"/>
        </w:numPr>
        <w:tabs>
          <w:tab w:val="left" w:pos="567"/>
        </w:tabs>
        <w:spacing w:line="360" w:lineRule="auto"/>
        <w:ind w:left="0" w:firstLine="0"/>
        <w:rPr>
          <w:b/>
        </w:rPr>
      </w:pPr>
      <w:r w:rsidRPr="00595828">
        <w:t xml:space="preserve">Será desclassificada a proposta vencedora que: </w:t>
      </w:r>
    </w:p>
    <w:p w14:paraId="2CBBE637" w14:textId="6258FFD2" w:rsidR="00C814AA" w:rsidRPr="00595828" w:rsidRDefault="00C814AA" w:rsidP="00A8273B">
      <w:pPr>
        <w:pStyle w:val="Nivel3"/>
        <w:numPr>
          <w:ilvl w:val="0"/>
          <w:numId w:val="0"/>
        </w:numPr>
        <w:tabs>
          <w:tab w:val="left" w:pos="1418"/>
        </w:tabs>
        <w:spacing w:line="360" w:lineRule="auto"/>
        <w:ind w:left="567"/>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A8273B">
      <w:pPr>
        <w:pStyle w:val="Nivel3"/>
        <w:numPr>
          <w:ilvl w:val="0"/>
          <w:numId w:val="0"/>
        </w:numPr>
        <w:tabs>
          <w:tab w:val="left" w:pos="1418"/>
        </w:tabs>
        <w:spacing w:line="360" w:lineRule="auto"/>
        <w:ind w:left="567"/>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A1068E">
      <w:pPr>
        <w:pStyle w:val="Nivel3"/>
        <w:numPr>
          <w:ilvl w:val="0"/>
          <w:numId w:val="0"/>
        </w:numPr>
        <w:tabs>
          <w:tab w:val="left" w:pos="1418"/>
        </w:tabs>
        <w:spacing w:line="360" w:lineRule="auto"/>
        <w:ind w:left="567"/>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A1068E">
      <w:pPr>
        <w:pStyle w:val="Nivel3"/>
        <w:numPr>
          <w:ilvl w:val="0"/>
          <w:numId w:val="0"/>
        </w:numPr>
        <w:tabs>
          <w:tab w:val="left" w:pos="1418"/>
        </w:tabs>
        <w:spacing w:line="360" w:lineRule="auto"/>
        <w:ind w:left="567"/>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A1068E">
      <w:pPr>
        <w:pStyle w:val="Nivel3"/>
        <w:numPr>
          <w:ilvl w:val="0"/>
          <w:numId w:val="0"/>
        </w:numPr>
        <w:tabs>
          <w:tab w:val="left" w:pos="1418"/>
        </w:tabs>
        <w:spacing w:line="360" w:lineRule="auto"/>
        <w:ind w:left="567"/>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A8273B">
      <w:pPr>
        <w:pStyle w:val="Nivel2"/>
        <w:numPr>
          <w:ilvl w:val="0"/>
          <w:numId w:val="0"/>
        </w:numPr>
        <w:tabs>
          <w:tab w:val="left" w:pos="567"/>
        </w:tabs>
        <w:spacing w:line="360" w:lineRule="auto"/>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28E56F73" w14:textId="77777777" w:rsidR="00A1068E" w:rsidRDefault="00A1068E" w:rsidP="00A1068E">
      <w:pPr>
        <w:pStyle w:val="Nivel2"/>
        <w:numPr>
          <w:ilvl w:val="1"/>
          <w:numId w:val="17"/>
        </w:numPr>
        <w:tabs>
          <w:tab w:val="left" w:pos="567"/>
        </w:tabs>
        <w:spacing w:line="360" w:lineRule="auto"/>
        <w:ind w:left="0" w:right="-1" w:firstLine="0"/>
      </w:pPr>
      <w:r w:rsidRPr="00A1068E">
        <w:t>No caso de bens e serviços em geral, é indício de inexequibilidade das propostas valores inferiores a 50% (cinquenta por cento) do valor orçado pela Administração, conforme art. 37 do Decreto nº 48.778/2023.</w:t>
      </w:r>
    </w:p>
    <w:p w14:paraId="3288CF4E" w14:textId="291BAF99" w:rsidR="008329F2" w:rsidRPr="008329F2" w:rsidRDefault="00C814AA" w:rsidP="00DD4D4C">
      <w:pPr>
        <w:pStyle w:val="Nivel2"/>
        <w:numPr>
          <w:ilvl w:val="0"/>
          <w:numId w:val="0"/>
        </w:numPr>
        <w:tabs>
          <w:tab w:val="left" w:pos="567"/>
        </w:tabs>
        <w:spacing w:line="360" w:lineRule="auto"/>
        <w:ind w:left="567" w:right="-1"/>
      </w:pPr>
      <w:r w:rsidRPr="00595828">
        <w:rPr>
          <w:b/>
        </w:rPr>
        <w:lastRenderedPageBreak/>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DD4D4C">
      <w:pPr>
        <w:pStyle w:val="Nivel4"/>
        <w:numPr>
          <w:ilvl w:val="0"/>
          <w:numId w:val="0"/>
        </w:numPr>
        <w:spacing w:line="360" w:lineRule="auto"/>
        <w:ind w:left="1418"/>
      </w:pPr>
      <w:r w:rsidRPr="001A3525">
        <w:rPr>
          <w:b/>
        </w:rPr>
        <w:t>6.5.1.1</w:t>
      </w:r>
      <w:r w:rsidRPr="008329F2">
        <w:t xml:space="preserve"> que o custo do licitante ultrapassa o valor da proposta; </w:t>
      </w:r>
      <w:proofErr w:type="gramStart"/>
      <w:r w:rsidRPr="008329F2">
        <w:t>e</w:t>
      </w:r>
      <w:proofErr w:type="gramEnd"/>
    </w:p>
    <w:p w14:paraId="11EB7310" w14:textId="77777777" w:rsidR="008329F2" w:rsidRPr="008329F2" w:rsidRDefault="008329F2" w:rsidP="00DD4D4C">
      <w:pPr>
        <w:pStyle w:val="Nivel4"/>
        <w:numPr>
          <w:ilvl w:val="0"/>
          <w:numId w:val="0"/>
        </w:numPr>
        <w:spacing w:line="360" w:lineRule="auto"/>
        <w:ind w:left="1418"/>
      </w:pPr>
      <w:r w:rsidRPr="001A3525">
        <w:rPr>
          <w:b/>
        </w:rPr>
        <w:t>6.5.1.2</w:t>
      </w:r>
      <w:r w:rsidRPr="008329F2">
        <w:t xml:space="preserve"> inexistirem custos de oportunidade capazes de justificar o vulto da oferta.</w:t>
      </w:r>
    </w:p>
    <w:p w14:paraId="21D0D680" w14:textId="60D32330" w:rsidR="00874F9B" w:rsidRDefault="00874F9B" w:rsidP="00A8273B">
      <w:pPr>
        <w:pStyle w:val="Nivel2"/>
        <w:numPr>
          <w:ilvl w:val="0"/>
          <w:numId w:val="0"/>
        </w:numPr>
        <w:tabs>
          <w:tab w:val="left" w:pos="567"/>
        </w:tabs>
        <w:spacing w:line="360" w:lineRule="auto"/>
        <w:ind w:right="-1"/>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1942278B" w14:textId="1EF9C8B9" w:rsidR="00874F9B" w:rsidRDefault="00874F9B" w:rsidP="00A8273B">
      <w:pPr>
        <w:pStyle w:val="Nivel2"/>
        <w:numPr>
          <w:ilvl w:val="0"/>
          <w:numId w:val="0"/>
        </w:numPr>
        <w:tabs>
          <w:tab w:val="left" w:pos="567"/>
        </w:tabs>
        <w:spacing w:line="360" w:lineRule="auto"/>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5D8048E5" w14:textId="77777777" w:rsidR="00DD4D4C" w:rsidRDefault="00DD4D4C" w:rsidP="00A8273B">
      <w:pPr>
        <w:pStyle w:val="Nivel2"/>
        <w:numPr>
          <w:ilvl w:val="0"/>
          <w:numId w:val="0"/>
        </w:numPr>
        <w:tabs>
          <w:tab w:val="left" w:pos="567"/>
        </w:tabs>
        <w:spacing w:line="360" w:lineRule="auto"/>
      </w:pPr>
    </w:p>
    <w:p w14:paraId="1D795D39" w14:textId="77777777" w:rsidR="00DD4D4C" w:rsidRPr="00595828" w:rsidRDefault="00DD4D4C" w:rsidP="00A8273B">
      <w:pPr>
        <w:pStyle w:val="Nivel2"/>
        <w:numPr>
          <w:ilvl w:val="0"/>
          <w:numId w:val="0"/>
        </w:numPr>
        <w:tabs>
          <w:tab w:val="left" w:pos="567"/>
        </w:tabs>
        <w:spacing w:line="360" w:lineRule="auto"/>
        <w:rPr>
          <w:b/>
        </w:rPr>
      </w:pPr>
    </w:p>
    <w:p w14:paraId="561ADE15" w14:textId="4D163313" w:rsidR="00874F9B" w:rsidRPr="00595828" w:rsidRDefault="00874F9B" w:rsidP="00A8273B">
      <w:pPr>
        <w:pStyle w:val="Nivel2"/>
        <w:numPr>
          <w:ilvl w:val="0"/>
          <w:numId w:val="0"/>
        </w:numPr>
        <w:tabs>
          <w:tab w:val="left" w:pos="567"/>
        </w:tabs>
        <w:spacing w:line="360" w:lineRule="auto"/>
        <w:rPr>
          <w:b/>
        </w:rPr>
      </w:pPr>
      <w:r w:rsidRPr="00595828">
        <w:rPr>
          <w:b/>
        </w:rPr>
        <w:t>6.8</w:t>
      </w:r>
      <w:r w:rsidRPr="00595828">
        <w:t xml:space="preserve"> </w:t>
      </w:r>
      <w:r w:rsidR="004E2DE9" w:rsidRPr="00595828">
        <w:tab/>
      </w:r>
      <w:r w:rsidRPr="00595828">
        <w:t xml:space="preserve">Erros no preenchimento da planilha não constituem motivo para a desclassificação da proposta. A planilha poderá́ ser ajustada pelo fornecedor, no prazo indicado pelo sistema, desde que </w:t>
      </w:r>
      <w:r w:rsidR="0087095D">
        <w:t>n</w:t>
      </w:r>
      <w:r w:rsidRPr="00595828">
        <w:t>ão haja majoração do preço e que se comprove que este é o bastante para arcar com todos os custos da contratação.</w:t>
      </w:r>
    </w:p>
    <w:p w14:paraId="5FC6AEAF" w14:textId="460B0D4A" w:rsidR="00874F9B" w:rsidRPr="00595828" w:rsidRDefault="00874F9B" w:rsidP="00DD4D4C">
      <w:pPr>
        <w:pStyle w:val="Nivel3"/>
        <w:numPr>
          <w:ilvl w:val="0"/>
          <w:numId w:val="0"/>
        </w:numPr>
        <w:tabs>
          <w:tab w:val="left" w:pos="1418"/>
        </w:tabs>
        <w:spacing w:line="360" w:lineRule="auto"/>
        <w:ind w:left="567"/>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DD4D4C">
      <w:pPr>
        <w:pStyle w:val="Nivel3"/>
        <w:numPr>
          <w:ilvl w:val="0"/>
          <w:numId w:val="0"/>
        </w:numPr>
        <w:tabs>
          <w:tab w:val="left" w:pos="1418"/>
        </w:tabs>
        <w:spacing w:line="360" w:lineRule="auto"/>
        <w:ind w:left="567"/>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A8273B">
      <w:pPr>
        <w:pStyle w:val="Nivel2"/>
        <w:numPr>
          <w:ilvl w:val="0"/>
          <w:numId w:val="0"/>
        </w:numPr>
        <w:tabs>
          <w:tab w:val="left" w:pos="567"/>
        </w:tabs>
        <w:spacing w:line="360" w:lineRule="auto"/>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A8273B">
      <w:pPr>
        <w:pStyle w:val="Nivel2"/>
        <w:numPr>
          <w:ilvl w:val="0"/>
          <w:numId w:val="0"/>
        </w:numPr>
        <w:spacing w:line="360" w:lineRule="auto"/>
        <w:ind w:left="567"/>
        <w:rPr>
          <w:b/>
        </w:rPr>
      </w:pPr>
    </w:p>
    <w:p w14:paraId="7D53607E" w14:textId="77777777" w:rsidR="002E5AC9" w:rsidRPr="00595828" w:rsidRDefault="002E5AC9" w:rsidP="00A8273B">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A8273B">
      <w:pPr>
        <w:pStyle w:val="Nivel2"/>
        <w:numPr>
          <w:ilvl w:val="0"/>
          <w:numId w:val="0"/>
        </w:numPr>
        <w:tabs>
          <w:tab w:val="left" w:pos="567"/>
        </w:tabs>
        <w:spacing w:line="360" w:lineRule="auto"/>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0"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lastRenderedPageBreak/>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1"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2"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A8273B">
      <w:pPr>
        <w:pStyle w:val="Nivel2"/>
        <w:numPr>
          <w:ilvl w:val="0"/>
          <w:numId w:val="0"/>
        </w:numPr>
        <w:tabs>
          <w:tab w:val="left" w:pos="567"/>
        </w:tabs>
        <w:spacing w:line="360" w:lineRule="auto"/>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A8273B">
      <w:pPr>
        <w:pStyle w:val="Nivel2"/>
        <w:numPr>
          <w:ilvl w:val="0"/>
          <w:numId w:val="0"/>
        </w:numPr>
        <w:tabs>
          <w:tab w:val="left" w:pos="567"/>
        </w:tabs>
        <w:spacing w:line="360" w:lineRule="auto"/>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DD4D4C">
      <w:pPr>
        <w:pStyle w:val="Nivel3"/>
        <w:numPr>
          <w:ilvl w:val="0"/>
          <w:numId w:val="0"/>
        </w:numPr>
        <w:tabs>
          <w:tab w:val="left" w:pos="1418"/>
        </w:tabs>
        <w:spacing w:line="360" w:lineRule="auto"/>
        <w:ind w:left="567"/>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DD4D4C">
      <w:pPr>
        <w:pStyle w:val="Nivel3"/>
        <w:numPr>
          <w:ilvl w:val="0"/>
          <w:numId w:val="0"/>
        </w:numPr>
        <w:tabs>
          <w:tab w:val="left" w:pos="1418"/>
        </w:tabs>
        <w:spacing w:line="360" w:lineRule="auto"/>
        <w:ind w:left="567"/>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DD4D4C">
      <w:pPr>
        <w:pStyle w:val="Nivel3"/>
        <w:numPr>
          <w:ilvl w:val="0"/>
          <w:numId w:val="0"/>
        </w:numPr>
        <w:tabs>
          <w:tab w:val="left" w:pos="1418"/>
        </w:tabs>
        <w:spacing w:line="360" w:lineRule="auto"/>
        <w:ind w:left="567"/>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A8273B">
      <w:pPr>
        <w:pStyle w:val="Nivel2"/>
        <w:numPr>
          <w:ilvl w:val="0"/>
          <w:numId w:val="0"/>
        </w:numPr>
        <w:tabs>
          <w:tab w:val="left" w:pos="567"/>
        </w:tabs>
        <w:spacing w:line="360" w:lineRule="auto"/>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A8273B">
      <w:pPr>
        <w:pStyle w:val="Nivel2"/>
        <w:numPr>
          <w:ilvl w:val="0"/>
          <w:numId w:val="0"/>
        </w:numPr>
        <w:tabs>
          <w:tab w:val="left" w:pos="567"/>
        </w:tabs>
        <w:spacing w:line="360" w:lineRule="auto"/>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A8273B">
      <w:pPr>
        <w:pStyle w:val="Nivel3"/>
        <w:numPr>
          <w:ilvl w:val="0"/>
          <w:numId w:val="0"/>
        </w:numPr>
        <w:tabs>
          <w:tab w:val="left" w:pos="567"/>
        </w:tabs>
        <w:spacing w:line="360" w:lineRule="auto"/>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B328CB">
      <w:pPr>
        <w:pStyle w:val="Nivel3"/>
        <w:numPr>
          <w:ilvl w:val="0"/>
          <w:numId w:val="0"/>
        </w:numPr>
        <w:tabs>
          <w:tab w:val="left" w:pos="1418"/>
        </w:tabs>
        <w:spacing w:line="360" w:lineRule="auto"/>
        <w:ind w:left="567" w:right="-2"/>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B328CB">
      <w:pPr>
        <w:pStyle w:val="Nivel3"/>
        <w:numPr>
          <w:ilvl w:val="0"/>
          <w:numId w:val="0"/>
        </w:numPr>
        <w:tabs>
          <w:tab w:val="left" w:pos="1418"/>
        </w:tabs>
        <w:spacing w:line="360" w:lineRule="auto"/>
        <w:ind w:left="567" w:right="-2"/>
        <w:rPr>
          <w:color w:val="auto"/>
        </w:rPr>
      </w:pPr>
      <w:r w:rsidRPr="00595828">
        <w:rPr>
          <w:b/>
          <w:color w:val="auto"/>
        </w:rPr>
        <w:lastRenderedPageBreak/>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A8273B">
      <w:pPr>
        <w:pStyle w:val="Nivel2"/>
        <w:numPr>
          <w:ilvl w:val="0"/>
          <w:numId w:val="0"/>
        </w:numPr>
        <w:tabs>
          <w:tab w:val="left" w:pos="567"/>
        </w:tabs>
        <w:spacing w:line="360" w:lineRule="auto"/>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A8273B">
      <w:pPr>
        <w:pStyle w:val="Nivel2"/>
        <w:numPr>
          <w:ilvl w:val="0"/>
          <w:numId w:val="0"/>
        </w:numPr>
        <w:tabs>
          <w:tab w:val="left" w:pos="1134"/>
        </w:tabs>
        <w:spacing w:line="360" w:lineRule="auto"/>
        <w:ind w:left="567"/>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A8273B">
      <w:pPr>
        <w:pStyle w:val="Nivel2"/>
        <w:numPr>
          <w:ilvl w:val="0"/>
          <w:numId w:val="0"/>
        </w:numPr>
        <w:tabs>
          <w:tab w:val="left" w:pos="1134"/>
        </w:tabs>
        <w:spacing w:line="360" w:lineRule="auto"/>
        <w:ind w:left="567"/>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A8273B">
      <w:pPr>
        <w:pStyle w:val="Nivel2"/>
        <w:numPr>
          <w:ilvl w:val="0"/>
          <w:numId w:val="0"/>
        </w:numPr>
        <w:spacing w:line="360" w:lineRule="auto"/>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B328CB">
      <w:pPr>
        <w:pStyle w:val="Nivel3"/>
        <w:numPr>
          <w:ilvl w:val="0"/>
          <w:numId w:val="0"/>
        </w:numPr>
        <w:tabs>
          <w:tab w:val="left" w:pos="1418"/>
        </w:tabs>
        <w:spacing w:line="360" w:lineRule="auto"/>
        <w:ind w:left="567"/>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A8273B">
      <w:pPr>
        <w:pStyle w:val="Nivel2"/>
        <w:numPr>
          <w:ilvl w:val="0"/>
          <w:numId w:val="0"/>
        </w:numPr>
        <w:tabs>
          <w:tab w:val="left" w:pos="567"/>
        </w:tabs>
        <w:spacing w:line="360" w:lineRule="auto"/>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A8273B">
      <w:pPr>
        <w:pStyle w:val="Nivel2"/>
        <w:numPr>
          <w:ilvl w:val="0"/>
          <w:numId w:val="0"/>
        </w:numPr>
        <w:tabs>
          <w:tab w:val="left" w:pos="567"/>
        </w:tabs>
        <w:spacing w:line="360" w:lineRule="auto"/>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A8273B">
      <w:pPr>
        <w:pStyle w:val="Nivel2"/>
        <w:numPr>
          <w:ilvl w:val="0"/>
          <w:numId w:val="0"/>
        </w:numPr>
        <w:tabs>
          <w:tab w:val="left" w:pos="567"/>
        </w:tabs>
        <w:spacing w:line="360" w:lineRule="auto"/>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A8273B">
      <w:pPr>
        <w:pStyle w:val="Nivel2"/>
        <w:numPr>
          <w:ilvl w:val="0"/>
          <w:numId w:val="0"/>
        </w:numPr>
        <w:tabs>
          <w:tab w:val="left" w:pos="567"/>
        </w:tabs>
        <w:spacing w:line="360" w:lineRule="auto"/>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lastRenderedPageBreak/>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A8273B">
      <w:pPr>
        <w:pStyle w:val="Nivel2"/>
        <w:numPr>
          <w:ilvl w:val="0"/>
          <w:numId w:val="0"/>
        </w:numPr>
        <w:tabs>
          <w:tab w:val="left" w:pos="567"/>
        </w:tabs>
        <w:spacing w:line="360" w:lineRule="auto"/>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A8273B">
      <w:pPr>
        <w:pStyle w:val="Nivel2"/>
        <w:numPr>
          <w:ilvl w:val="0"/>
          <w:numId w:val="0"/>
        </w:numPr>
        <w:tabs>
          <w:tab w:val="left" w:pos="567"/>
        </w:tabs>
        <w:spacing w:line="360" w:lineRule="auto"/>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B328CB">
      <w:pPr>
        <w:pStyle w:val="Nivel3"/>
        <w:numPr>
          <w:ilvl w:val="0"/>
          <w:numId w:val="0"/>
        </w:numPr>
        <w:tabs>
          <w:tab w:val="left" w:pos="1418"/>
        </w:tabs>
        <w:spacing w:line="360" w:lineRule="auto"/>
        <w:ind w:left="567"/>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B328CB">
      <w:pPr>
        <w:pStyle w:val="Nivel3"/>
        <w:numPr>
          <w:ilvl w:val="0"/>
          <w:numId w:val="0"/>
        </w:numPr>
        <w:tabs>
          <w:tab w:val="left" w:pos="1418"/>
        </w:tabs>
        <w:spacing w:line="360" w:lineRule="auto"/>
        <w:ind w:left="567"/>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A8273B">
      <w:pPr>
        <w:pStyle w:val="Nivel2"/>
        <w:numPr>
          <w:ilvl w:val="0"/>
          <w:numId w:val="0"/>
        </w:numPr>
        <w:tabs>
          <w:tab w:val="left" w:pos="567"/>
        </w:tabs>
        <w:spacing w:line="360" w:lineRule="auto"/>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B919E3">
      <w:pPr>
        <w:pStyle w:val="Nivel3"/>
        <w:numPr>
          <w:ilvl w:val="0"/>
          <w:numId w:val="0"/>
        </w:numPr>
        <w:tabs>
          <w:tab w:val="left" w:pos="1418"/>
        </w:tabs>
        <w:spacing w:line="360" w:lineRule="auto"/>
        <w:ind w:left="567"/>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A8273B">
      <w:pPr>
        <w:tabs>
          <w:tab w:val="left" w:pos="567"/>
          <w:tab w:val="left" w:pos="1418"/>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B919E3">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A8273B">
      <w:pPr>
        <w:pStyle w:val="Nivel2"/>
        <w:numPr>
          <w:ilvl w:val="0"/>
          <w:numId w:val="0"/>
        </w:numPr>
        <w:spacing w:line="360" w:lineRule="auto"/>
      </w:pPr>
    </w:p>
    <w:p w14:paraId="0D3AA813" w14:textId="77777777" w:rsidR="00123696" w:rsidRPr="00595828" w:rsidRDefault="00123696" w:rsidP="00A827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pPr>
      <w:r w:rsidRPr="00595828">
        <w:lastRenderedPageBreak/>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A8273B">
      <w:pPr>
        <w:pStyle w:val="Nivel2"/>
        <w:numPr>
          <w:ilvl w:val="0"/>
          <w:numId w:val="0"/>
        </w:numPr>
        <w:tabs>
          <w:tab w:val="left" w:pos="567"/>
        </w:tabs>
        <w:spacing w:line="360" w:lineRule="auto"/>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4"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D47DAE">
      <w:pPr>
        <w:pStyle w:val="Nivel2"/>
        <w:numPr>
          <w:ilvl w:val="0"/>
          <w:numId w:val="0"/>
        </w:numPr>
        <w:tabs>
          <w:tab w:val="left" w:pos="1418"/>
        </w:tabs>
        <w:spacing w:line="360" w:lineRule="auto"/>
        <w:ind w:left="567"/>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D47DAE">
      <w:pPr>
        <w:pStyle w:val="Nivel2"/>
        <w:numPr>
          <w:ilvl w:val="0"/>
          <w:numId w:val="0"/>
        </w:numPr>
        <w:tabs>
          <w:tab w:val="left" w:pos="1418"/>
        </w:tabs>
        <w:spacing w:line="360" w:lineRule="auto"/>
        <w:ind w:left="567"/>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D47DAE">
      <w:pPr>
        <w:pStyle w:val="Nivel2"/>
        <w:numPr>
          <w:ilvl w:val="0"/>
          <w:numId w:val="0"/>
        </w:numPr>
        <w:tabs>
          <w:tab w:val="left" w:pos="1418"/>
        </w:tabs>
        <w:spacing w:line="360" w:lineRule="auto"/>
        <w:ind w:left="567"/>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D47DAE">
      <w:pPr>
        <w:pStyle w:val="Nivel3"/>
        <w:numPr>
          <w:ilvl w:val="0"/>
          <w:numId w:val="0"/>
        </w:numPr>
        <w:tabs>
          <w:tab w:val="left" w:pos="1418"/>
        </w:tabs>
        <w:spacing w:line="360" w:lineRule="auto"/>
        <w:ind w:left="567"/>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D47DAE">
      <w:pPr>
        <w:pStyle w:val="Nivel2"/>
        <w:numPr>
          <w:ilvl w:val="0"/>
          <w:numId w:val="0"/>
        </w:numPr>
        <w:tabs>
          <w:tab w:val="left" w:pos="1418"/>
        </w:tabs>
        <w:spacing w:line="360" w:lineRule="auto"/>
        <w:ind w:left="567"/>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16A00C3" w14:textId="6CE23947" w:rsidR="00123696" w:rsidRPr="00595828" w:rsidRDefault="00123696" w:rsidP="00A8273B">
      <w:pPr>
        <w:pStyle w:val="Nivel2"/>
        <w:numPr>
          <w:ilvl w:val="0"/>
          <w:numId w:val="0"/>
        </w:numPr>
        <w:tabs>
          <w:tab w:val="left" w:pos="567"/>
        </w:tabs>
        <w:spacing w:line="360" w:lineRule="auto"/>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D47DAE">
      <w:pPr>
        <w:pStyle w:val="Nivel3"/>
        <w:numPr>
          <w:ilvl w:val="0"/>
          <w:numId w:val="0"/>
        </w:numPr>
        <w:tabs>
          <w:tab w:val="left" w:pos="1418"/>
        </w:tabs>
        <w:spacing w:line="360" w:lineRule="auto"/>
        <w:ind w:left="567"/>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A8273B">
      <w:pPr>
        <w:pStyle w:val="Nivel3"/>
        <w:numPr>
          <w:ilvl w:val="0"/>
          <w:numId w:val="0"/>
        </w:numPr>
        <w:tabs>
          <w:tab w:val="left" w:pos="1418"/>
        </w:tabs>
        <w:spacing w:line="360" w:lineRule="auto"/>
        <w:ind w:left="1418"/>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A8273B">
      <w:pPr>
        <w:pStyle w:val="Nivel3"/>
        <w:numPr>
          <w:ilvl w:val="0"/>
          <w:numId w:val="0"/>
        </w:numPr>
        <w:tabs>
          <w:tab w:val="left" w:pos="1418"/>
        </w:tabs>
        <w:spacing w:line="360" w:lineRule="auto"/>
        <w:ind w:left="1418"/>
      </w:pPr>
      <w:r w:rsidRPr="00595828">
        <w:rPr>
          <w:b/>
        </w:rPr>
        <w:t>b)</w:t>
      </w:r>
      <w:r w:rsidRPr="00595828">
        <w:t xml:space="preserve"> a partir da ata de julgamento, nas licitações com inversão de fases.</w:t>
      </w:r>
    </w:p>
    <w:p w14:paraId="72D18497" w14:textId="7B9298B2" w:rsidR="00123696" w:rsidRPr="00595828" w:rsidRDefault="00123696" w:rsidP="00D47DAE">
      <w:pPr>
        <w:pStyle w:val="Nivel3"/>
        <w:numPr>
          <w:ilvl w:val="0"/>
          <w:numId w:val="0"/>
        </w:numPr>
        <w:tabs>
          <w:tab w:val="left" w:pos="1418"/>
        </w:tabs>
        <w:spacing w:line="360" w:lineRule="auto"/>
        <w:ind w:left="567"/>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D47DAE">
      <w:pPr>
        <w:pStyle w:val="Nivel3"/>
        <w:numPr>
          <w:ilvl w:val="0"/>
          <w:numId w:val="0"/>
        </w:numPr>
        <w:tabs>
          <w:tab w:val="left" w:pos="1418"/>
        </w:tabs>
        <w:spacing w:line="360" w:lineRule="auto"/>
        <w:ind w:left="567"/>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D47DAE">
      <w:pPr>
        <w:pStyle w:val="Nivel2"/>
        <w:numPr>
          <w:ilvl w:val="0"/>
          <w:numId w:val="0"/>
        </w:numPr>
        <w:tabs>
          <w:tab w:val="left" w:pos="1418"/>
        </w:tabs>
        <w:spacing w:line="360" w:lineRule="auto"/>
        <w:ind w:left="567"/>
      </w:pPr>
      <w:r w:rsidRPr="00595828">
        <w:rPr>
          <w:b/>
        </w:rPr>
        <w:lastRenderedPageBreak/>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D47DAE">
      <w:pPr>
        <w:pStyle w:val="Nivel2"/>
        <w:numPr>
          <w:ilvl w:val="0"/>
          <w:numId w:val="0"/>
        </w:numPr>
        <w:tabs>
          <w:tab w:val="left" w:pos="1418"/>
        </w:tabs>
        <w:spacing w:line="360" w:lineRule="auto"/>
        <w:ind w:left="567"/>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D47DAE">
      <w:pPr>
        <w:pStyle w:val="Nivel2"/>
        <w:numPr>
          <w:ilvl w:val="0"/>
          <w:numId w:val="0"/>
        </w:numPr>
        <w:tabs>
          <w:tab w:val="left" w:pos="1418"/>
        </w:tabs>
        <w:spacing w:line="360" w:lineRule="auto"/>
        <w:ind w:left="567"/>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D47DAE">
      <w:pPr>
        <w:pStyle w:val="Nivel2"/>
        <w:numPr>
          <w:ilvl w:val="0"/>
          <w:numId w:val="0"/>
        </w:numPr>
        <w:tabs>
          <w:tab w:val="left" w:pos="1418"/>
        </w:tabs>
        <w:spacing w:line="360" w:lineRule="auto"/>
        <w:ind w:left="567"/>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357DF6F8" w14:textId="77777777" w:rsidR="00D07AFB" w:rsidRPr="00595828" w:rsidRDefault="00D07AFB" w:rsidP="00A8273B">
      <w:pPr>
        <w:pStyle w:val="Nivel2"/>
        <w:numPr>
          <w:ilvl w:val="0"/>
          <w:numId w:val="0"/>
        </w:numPr>
        <w:spacing w:line="360" w:lineRule="auto"/>
        <w:ind w:left="432" w:hanging="432"/>
      </w:pPr>
    </w:p>
    <w:p w14:paraId="745C445D" w14:textId="77777777" w:rsidR="00123696" w:rsidRPr="00595828" w:rsidRDefault="00123696"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Default="00485105" w:rsidP="00A8273B">
      <w:pPr>
        <w:pStyle w:val="Nivel2"/>
        <w:numPr>
          <w:ilvl w:val="0"/>
          <w:numId w:val="0"/>
        </w:numPr>
        <w:spacing w:line="360" w:lineRule="auto"/>
        <w:ind w:left="432" w:hanging="432"/>
      </w:pPr>
    </w:p>
    <w:p w14:paraId="4F9BA015" w14:textId="77777777" w:rsidR="00123696" w:rsidRPr="00595828" w:rsidRDefault="00123696"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A8273B">
      <w:pPr>
        <w:pStyle w:val="Nivel2"/>
        <w:numPr>
          <w:ilvl w:val="0"/>
          <w:numId w:val="0"/>
        </w:numPr>
        <w:tabs>
          <w:tab w:val="left" w:pos="567"/>
        </w:tabs>
        <w:spacing w:line="360" w:lineRule="auto"/>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F09649A" w14:textId="2AF74686" w:rsidR="00123696" w:rsidRPr="00595828" w:rsidRDefault="00123696" w:rsidP="00A8273B">
      <w:pPr>
        <w:pStyle w:val="Nivel2"/>
        <w:numPr>
          <w:ilvl w:val="0"/>
          <w:numId w:val="0"/>
        </w:numPr>
        <w:tabs>
          <w:tab w:val="left" w:pos="567"/>
        </w:tabs>
        <w:spacing w:line="360" w:lineRule="auto"/>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A8273B">
      <w:pPr>
        <w:tabs>
          <w:tab w:val="left" w:pos="567"/>
        </w:tabs>
        <w:autoSpaceDE w:val="0"/>
        <w:autoSpaceDN w:val="0"/>
        <w:adjustRightInd w:val="0"/>
        <w:spacing w:before="120" w:after="120" w:line="360" w:lineRule="auto"/>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A8273B">
      <w:pPr>
        <w:pStyle w:val="Nivel2"/>
        <w:numPr>
          <w:ilvl w:val="0"/>
          <w:numId w:val="0"/>
        </w:numPr>
        <w:tabs>
          <w:tab w:val="left" w:pos="567"/>
        </w:tabs>
        <w:spacing w:line="360" w:lineRule="auto"/>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 xml:space="preserve">anterior, a Administração, observados o valor estimado e sua eventual atualização, poderá convocar os licitantes remanescentes </w:t>
      </w:r>
      <w:r w:rsidRPr="00595828">
        <w:lastRenderedPageBreak/>
        <w:t>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E3343A5" w14:textId="06E43351" w:rsidR="00123696" w:rsidRPr="00595828" w:rsidRDefault="00123696" w:rsidP="00A8273B">
      <w:pPr>
        <w:pStyle w:val="Nivel2"/>
        <w:numPr>
          <w:ilvl w:val="0"/>
          <w:numId w:val="0"/>
        </w:numPr>
        <w:tabs>
          <w:tab w:val="left" w:pos="567"/>
        </w:tabs>
        <w:spacing w:line="360" w:lineRule="auto"/>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FD5B4E">
      <w:pPr>
        <w:pStyle w:val="Nivel2"/>
        <w:numPr>
          <w:ilvl w:val="0"/>
          <w:numId w:val="0"/>
        </w:numPr>
        <w:tabs>
          <w:tab w:val="left" w:pos="1418"/>
        </w:tabs>
        <w:spacing w:line="360" w:lineRule="auto"/>
        <w:ind w:left="567"/>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2069B22" w14:textId="77777777" w:rsidR="00123696" w:rsidRPr="00595828" w:rsidRDefault="00123696" w:rsidP="00A8273B">
      <w:pPr>
        <w:pStyle w:val="Nivel2"/>
        <w:numPr>
          <w:ilvl w:val="0"/>
          <w:numId w:val="0"/>
        </w:numPr>
        <w:tabs>
          <w:tab w:val="left" w:pos="567"/>
        </w:tabs>
        <w:spacing w:line="360" w:lineRule="auto"/>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A8273B">
      <w:pPr>
        <w:pStyle w:val="textojustificadorecuoprimeiralinha"/>
        <w:tabs>
          <w:tab w:val="left" w:pos="567"/>
        </w:tabs>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FD5B4E">
      <w:pPr>
        <w:pStyle w:val="textojustificadorecuoprimeiralinha"/>
        <w:tabs>
          <w:tab w:val="left" w:pos="1418"/>
        </w:tabs>
        <w:spacing w:before="120" w:beforeAutospacing="0" w:after="120" w:afterAutospacing="0" w:line="360" w:lineRule="auto"/>
        <w:ind w:left="567"/>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6E8C5271" w14:textId="362406CC" w:rsidR="00FD5B4E" w:rsidRPr="00FD5B4E" w:rsidRDefault="00FD5B4E" w:rsidP="00E56BB5">
      <w:pPr>
        <w:pStyle w:val="textojustificadorecuoprimeiralinha"/>
        <w:tabs>
          <w:tab w:val="left" w:pos="567"/>
          <w:tab w:val="left" w:pos="1418"/>
        </w:tabs>
        <w:spacing w:before="0" w:beforeAutospacing="0" w:after="0" w:afterAutospacing="0" w:line="360" w:lineRule="auto"/>
        <w:contextualSpacing/>
        <w:jc w:val="both"/>
        <w:rPr>
          <w:rFonts w:ascii="Arial" w:eastAsia="Calibri" w:hAnsi="Arial" w:cs="Arial"/>
          <w:sz w:val="20"/>
          <w:szCs w:val="20"/>
          <w:lang w:eastAsia="en-US"/>
        </w:rPr>
      </w:pPr>
      <w:r w:rsidRPr="00FD5B4E">
        <w:rPr>
          <w:rFonts w:ascii="Arial" w:eastAsia="Calibri" w:hAnsi="Arial" w:cs="Arial"/>
          <w:b/>
          <w:sz w:val="20"/>
          <w:szCs w:val="20"/>
          <w:lang w:eastAsia="en-US"/>
        </w:rPr>
        <w:t>10.8</w:t>
      </w:r>
      <w:r w:rsidRPr="00FD5B4E">
        <w:rPr>
          <w:rFonts w:ascii="Arial" w:eastAsia="Calibri" w:hAnsi="Arial" w:cs="Arial"/>
          <w:sz w:val="20"/>
          <w:szCs w:val="20"/>
          <w:lang w:eastAsia="en-US"/>
        </w:rPr>
        <w:t xml:space="preserve"> </w:t>
      </w:r>
      <w:r>
        <w:rPr>
          <w:rFonts w:ascii="Arial" w:eastAsia="Calibri" w:hAnsi="Arial" w:cs="Arial"/>
          <w:sz w:val="20"/>
          <w:szCs w:val="20"/>
          <w:lang w:eastAsia="en-US"/>
        </w:rPr>
        <w:tab/>
      </w:r>
      <w:r w:rsidRPr="00FD5B4E">
        <w:rPr>
          <w:rFonts w:ascii="Arial" w:eastAsia="Calibri" w:hAnsi="Arial" w:cs="Arial"/>
          <w:sz w:val="20"/>
          <w:szCs w:val="20"/>
          <w:lang w:eastAsia="en-US"/>
        </w:rPr>
        <w:t xml:space="preserve">Na data da celebração do contrato, o adjudicatário deverá apresentar declaração de que não </w:t>
      </w:r>
      <w:proofErr w:type="gramStart"/>
      <w:r w:rsidRPr="00FD5B4E">
        <w:rPr>
          <w:rFonts w:ascii="Arial" w:eastAsia="Calibri" w:hAnsi="Arial" w:cs="Arial"/>
          <w:sz w:val="20"/>
          <w:szCs w:val="20"/>
          <w:lang w:eastAsia="en-US"/>
        </w:rPr>
        <w:t>possui titulares ou sócios que tenham, nos últimos dezoito meses, prestado serviços</w:t>
      </w:r>
      <w:proofErr w:type="gramEnd"/>
      <w:r w:rsidRPr="00FD5B4E">
        <w:rPr>
          <w:rFonts w:ascii="Arial" w:eastAsia="Calibri" w:hAnsi="Arial" w:cs="Arial"/>
          <w:sz w:val="20"/>
          <w:szCs w:val="20"/>
          <w:lang w:eastAsia="en-US"/>
        </w:rPr>
        <w:t xml:space="preserve"> à contratante, na qualidade de empregado ou trabalhador sem vínculo empregatício, exceto se os referidos titulares ou sócios forem aposentados, na forma do art. 5º-C da Lei nº 6.019/1974.</w:t>
      </w:r>
    </w:p>
    <w:p w14:paraId="7156C37B" w14:textId="77777777" w:rsidR="00123696" w:rsidRDefault="00123696" w:rsidP="00A8273B">
      <w:pPr>
        <w:pStyle w:val="Nivel2"/>
        <w:numPr>
          <w:ilvl w:val="0"/>
          <w:numId w:val="0"/>
        </w:numPr>
        <w:spacing w:line="360" w:lineRule="auto"/>
        <w:ind w:left="567"/>
      </w:pPr>
    </w:p>
    <w:p w14:paraId="1EA50D2B" w14:textId="77777777" w:rsidR="0097077E" w:rsidRPr="00595828" w:rsidRDefault="0097077E"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54ED4A6D" w14:textId="7A049480" w:rsidR="00F92B17" w:rsidRPr="00FD5B4E" w:rsidRDefault="001A3525" w:rsidP="00FD5B4E">
      <w:pPr>
        <w:spacing w:before="120" w:after="120" w:line="360" w:lineRule="auto"/>
        <w:jc w:val="both"/>
        <w:rPr>
          <w:rFonts w:ascii="Arial" w:eastAsia="Calibri" w:hAnsi="Arial" w:cs="Arial"/>
          <w:sz w:val="20"/>
          <w:szCs w:val="20"/>
          <w:lang w:eastAsia="en-US"/>
        </w:rPr>
      </w:pPr>
      <w:r w:rsidRPr="001A3525">
        <w:rPr>
          <w:rFonts w:ascii="Arial" w:eastAsia="Arial" w:hAnsi="Arial" w:cs="Arial"/>
          <w:b/>
          <w:sz w:val="20"/>
          <w:szCs w:val="20"/>
        </w:rPr>
        <w:t>11.1</w:t>
      </w:r>
      <w:r w:rsidRPr="001A3525">
        <w:rPr>
          <w:rFonts w:ascii="Arial" w:eastAsia="Arial" w:hAnsi="Arial" w:cs="Arial"/>
          <w:b/>
          <w:sz w:val="20"/>
          <w:szCs w:val="20"/>
        </w:rPr>
        <w:tab/>
      </w:r>
      <w:r w:rsidR="00FD5B4E" w:rsidRPr="00FD5B4E">
        <w:rPr>
          <w:rFonts w:ascii="Arial" w:eastAsia="Calibri" w:hAnsi="Arial" w:cs="Arial"/>
          <w:sz w:val="20"/>
          <w:szCs w:val="20"/>
          <w:lang w:eastAsia="en-US"/>
        </w:rPr>
        <w:t>Não será admitida a subcontratação do objeto contratual.</w:t>
      </w:r>
    </w:p>
    <w:p w14:paraId="1CC1E3A5" w14:textId="77777777" w:rsidR="00FD5B4E" w:rsidRPr="00595828" w:rsidRDefault="00FD5B4E" w:rsidP="00FD5B4E">
      <w:pPr>
        <w:spacing w:before="120" w:after="120" w:line="360" w:lineRule="auto"/>
        <w:jc w:val="both"/>
      </w:pPr>
    </w:p>
    <w:p w14:paraId="6D0B2FF6"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lastRenderedPageBreak/>
        <w:t>12. DA GARANTIA</w:t>
      </w:r>
    </w:p>
    <w:p w14:paraId="27219A1A" w14:textId="302EFA32" w:rsidR="00D00C06" w:rsidRPr="0009224B" w:rsidRDefault="0008070F" w:rsidP="00A8273B">
      <w:pPr>
        <w:pStyle w:val="Nivel2"/>
        <w:numPr>
          <w:ilvl w:val="0"/>
          <w:numId w:val="0"/>
        </w:numPr>
        <w:tabs>
          <w:tab w:val="left" w:pos="567"/>
          <w:tab w:val="left" w:pos="6096"/>
        </w:tabs>
        <w:spacing w:line="360" w:lineRule="auto"/>
        <w:ind w:right="-144"/>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E5142A" w:rsidRPr="004F017C">
        <w:rPr>
          <w:b/>
          <w:color w:val="auto"/>
        </w:rPr>
        <w:t>0</w:t>
      </w:r>
      <w:r w:rsidR="005E4436">
        <w:rPr>
          <w:b/>
          <w:color w:val="auto"/>
        </w:rPr>
        <w:t>5</w:t>
      </w:r>
      <w:r w:rsidR="002B252D" w:rsidRPr="004F017C">
        <w:rPr>
          <w:b/>
          <w:color w:val="auto"/>
        </w:rPr>
        <w:t xml:space="preserve"> % (</w:t>
      </w:r>
      <w:r w:rsidR="005E4436">
        <w:rPr>
          <w:b/>
          <w:color w:val="auto"/>
        </w:rPr>
        <w:t>cinco</w:t>
      </w:r>
      <w:r w:rsidR="002B252D" w:rsidRPr="004F017C">
        <w:rPr>
          <w:b/>
          <w:color w:val="auto"/>
        </w:rPr>
        <w:t xml:space="preserve"> por cento)</w:t>
      </w:r>
      <w:r w:rsidR="002B252D" w:rsidRPr="0009224B">
        <w:rPr>
          <w:color w:val="auto"/>
        </w:rPr>
        <w:t xml:space="preserve"> </w:t>
      </w:r>
      <w:r w:rsidR="002B252D" w:rsidRPr="0009224B">
        <w:t>de seu valor inicial.</w:t>
      </w:r>
    </w:p>
    <w:p w14:paraId="4AF6D501" w14:textId="77777777" w:rsidR="002B252D" w:rsidRPr="0009224B" w:rsidRDefault="002B252D" w:rsidP="002E065D">
      <w:pPr>
        <w:pStyle w:val="Nivel3"/>
        <w:numPr>
          <w:ilvl w:val="0"/>
          <w:numId w:val="0"/>
        </w:numPr>
        <w:tabs>
          <w:tab w:val="left" w:pos="6096"/>
        </w:tabs>
        <w:spacing w:line="360" w:lineRule="auto"/>
        <w:ind w:left="567" w:right="-1" w:hanging="1"/>
        <w:rPr>
          <w:color w:val="auto"/>
        </w:rPr>
      </w:pPr>
      <w:bookmarkStart w:id="42" w:name="_Hlk152767454"/>
      <w:r w:rsidRPr="004F017C">
        <w:rPr>
          <w:b/>
          <w:color w:val="auto"/>
        </w:rPr>
        <w:t>12.1.1</w:t>
      </w:r>
      <w:r w:rsidRPr="0009224B">
        <w:rPr>
          <w:color w:val="auto"/>
        </w:rPr>
        <w:t xml:space="preserve">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2E065D">
      <w:pPr>
        <w:pStyle w:val="Nivel3"/>
        <w:numPr>
          <w:ilvl w:val="0"/>
          <w:numId w:val="0"/>
        </w:numPr>
        <w:tabs>
          <w:tab w:val="left" w:pos="6096"/>
        </w:tabs>
        <w:spacing w:line="360" w:lineRule="auto"/>
        <w:ind w:left="567" w:right="-1" w:hanging="1"/>
        <w:rPr>
          <w:color w:val="auto"/>
        </w:rPr>
      </w:pPr>
      <w:r w:rsidRPr="004F017C">
        <w:rPr>
          <w:b/>
          <w:color w:val="auto"/>
        </w:rPr>
        <w:t>12.1.2</w:t>
      </w:r>
      <w:r w:rsidRPr="0009224B">
        <w:rPr>
          <w:color w:val="auto"/>
        </w:rPr>
        <w:t xml:space="preserve">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A8273B">
      <w:pPr>
        <w:pStyle w:val="Nivel2"/>
        <w:numPr>
          <w:ilvl w:val="1"/>
          <w:numId w:val="18"/>
        </w:numPr>
        <w:tabs>
          <w:tab w:val="left" w:pos="6096"/>
        </w:tabs>
        <w:spacing w:line="360" w:lineRule="auto"/>
        <w:ind w:left="567" w:right="-1561" w:hanging="567"/>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2E065D">
      <w:pPr>
        <w:pStyle w:val="Nivel2"/>
        <w:numPr>
          <w:ilvl w:val="2"/>
          <w:numId w:val="18"/>
        </w:numPr>
        <w:tabs>
          <w:tab w:val="left" w:pos="1276"/>
          <w:tab w:val="left" w:pos="6096"/>
        </w:tabs>
        <w:spacing w:line="360" w:lineRule="auto"/>
        <w:ind w:left="567" w:right="-1" w:firstLine="0"/>
        <w:rPr>
          <w:color w:val="auto"/>
        </w:rPr>
      </w:pPr>
      <w:proofErr w:type="gramStart"/>
      <w:r w:rsidRPr="0009224B">
        <w:t>título</w:t>
      </w:r>
      <w:proofErr w:type="gramEnd"/>
      <w:r w:rsidRPr="0009224B">
        <w:t xml:space="preserve"> de capitalização custeado por pagamento único, com resgate pelo valor total.</w:t>
      </w:r>
    </w:p>
    <w:p w14:paraId="56B852BB" w14:textId="586398D5" w:rsidR="00986EA0" w:rsidRPr="0009224B" w:rsidRDefault="002B252D" w:rsidP="002E065D">
      <w:pPr>
        <w:pStyle w:val="Nivel2"/>
        <w:numPr>
          <w:ilvl w:val="1"/>
          <w:numId w:val="18"/>
        </w:numPr>
        <w:tabs>
          <w:tab w:val="left" w:pos="709"/>
          <w:tab w:val="left" w:pos="6096"/>
        </w:tabs>
        <w:spacing w:line="360" w:lineRule="auto"/>
        <w:ind w:left="0" w:right="-1" w:firstLine="0"/>
        <w:rPr>
          <w:color w:val="auto"/>
        </w:rPr>
      </w:pPr>
      <w:r w:rsidRPr="0009224B">
        <w:rPr>
          <w:color w:val="auto"/>
        </w:rPr>
        <w:t xml:space="preserve">Qualquer que seja a modalidade escolhida pelo contratado, </w:t>
      </w:r>
      <w:proofErr w:type="gramStart"/>
      <w:r w:rsidRPr="0009224B">
        <w:rPr>
          <w:color w:val="auto"/>
        </w:rPr>
        <w:t>a</w:t>
      </w:r>
      <w:proofErr w:type="gramEnd"/>
      <w:r w:rsidRPr="0009224B">
        <w:rPr>
          <w:color w:val="auto"/>
        </w:rPr>
        <w:t xml:space="preserve"> garantia assegurará o pagamento de:</w:t>
      </w:r>
    </w:p>
    <w:p w14:paraId="39D01FEC" w14:textId="22C2AB0C" w:rsidR="00986EA0" w:rsidRPr="0009224B" w:rsidRDefault="002B252D" w:rsidP="002E065D">
      <w:pPr>
        <w:pStyle w:val="Nivel2"/>
        <w:numPr>
          <w:ilvl w:val="2"/>
          <w:numId w:val="18"/>
        </w:numPr>
        <w:tabs>
          <w:tab w:val="left" w:pos="1418"/>
          <w:tab w:val="left" w:pos="6096"/>
        </w:tabs>
        <w:spacing w:line="360" w:lineRule="auto"/>
        <w:ind w:left="709" w:right="-1" w:firstLine="0"/>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2E065D">
      <w:pPr>
        <w:pStyle w:val="Nivel2"/>
        <w:numPr>
          <w:ilvl w:val="2"/>
          <w:numId w:val="18"/>
        </w:numPr>
        <w:tabs>
          <w:tab w:val="left" w:pos="1418"/>
          <w:tab w:val="left" w:pos="6096"/>
        </w:tabs>
        <w:spacing w:line="360" w:lineRule="auto"/>
        <w:ind w:left="709" w:right="-1" w:firstLine="0"/>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2E065D">
      <w:pPr>
        <w:pStyle w:val="Nivel2"/>
        <w:numPr>
          <w:ilvl w:val="0"/>
          <w:numId w:val="0"/>
        </w:numPr>
        <w:tabs>
          <w:tab w:val="left" w:pos="1418"/>
          <w:tab w:val="left" w:pos="6096"/>
        </w:tabs>
        <w:spacing w:line="360" w:lineRule="auto"/>
        <w:ind w:left="709" w:right="-1"/>
        <w:rPr>
          <w:color w:val="auto"/>
        </w:rPr>
      </w:pPr>
      <w:r w:rsidRPr="00561C93">
        <w:rPr>
          <w:b/>
          <w:color w:val="auto"/>
        </w:rPr>
        <w:t>12.3.3</w:t>
      </w:r>
      <w:r w:rsidRPr="0009224B">
        <w:rPr>
          <w:color w:val="auto"/>
        </w:rPr>
        <w:t xml:space="preserve"> obrigações trabalhistas e previdenciárias de qualquer natureza, assim como as obrigações de regularidade perante o FGTS, não adimplidas pelo contratado, quando couber.</w:t>
      </w:r>
    </w:p>
    <w:p w14:paraId="553DFBFA" w14:textId="772318EE"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12.4</w:t>
      </w:r>
      <w:r w:rsidRPr="0009224B">
        <w:rPr>
          <w:color w:val="auto"/>
        </w:rPr>
        <w:t xml:space="preserve"> </w:t>
      </w:r>
      <w:r w:rsidR="00561C93">
        <w:rPr>
          <w:color w:val="auto"/>
        </w:rPr>
        <w:tab/>
      </w:r>
      <w:r w:rsidRPr="0009224B">
        <w:rPr>
          <w:color w:val="auto"/>
        </w:rPr>
        <w:t xml:space="preserve">A garantia, qualquer que seja a modalidade escolhida, terá validade durante a vigência do Contrato e por mais 90 (noventa) dias após o término deste prazo de vigência.  </w:t>
      </w:r>
    </w:p>
    <w:p w14:paraId="6968C683" w14:textId="5C0F3BD0" w:rsidR="002B252D" w:rsidRPr="0009224B" w:rsidRDefault="002B252D" w:rsidP="00A8273B">
      <w:pPr>
        <w:pStyle w:val="Nivel2"/>
        <w:numPr>
          <w:ilvl w:val="0"/>
          <w:numId w:val="0"/>
        </w:numPr>
        <w:tabs>
          <w:tab w:val="left" w:pos="709"/>
          <w:tab w:val="left" w:pos="1134"/>
          <w:tab w:val="left" w:pos="6096"/>
        </w:tabs>
        <w:spacing w:line="360" w:lineRule="auto"/>
        <w:ind w:right="-1"/>
        <w:rPr>
          <w:color w:val="auto"/>
        </w:rPr>
      </w:pPr>
      <w:r w:rsidRPr="0009224B">
        <w:rPr>
          <w:b/>
          <w:color w:val="auto"/>
        </w:rPr>
        <w:t>12.5</w:t>
      </w:r>
      <w:r w:rsidRPr="0009224B">
        <w:rPr>
          <w:color w:val="auto"/>
        </w:rPr>
        <w:t xml:space="preserve"> </w:t>
      </w:r>
      <w:r w:rsidR="00561C93">
        <w:rPr>
          <w:color w:val="auto"/>
        </w:rPr>
        <w:tab/>
      </w:r>
      <w:r w:rsidRPr="0009224B">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23A28456" w14:textId="4F768A5B"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12.6</w:t>
      </w:r>
      <w:r w:rsidRPr="0009224B">
        <w:rPr>
          <w:color w:val="auto"/>
        </w:rPr>
        <w:t xml:space="preserve"> </w:t>
      </w:r>
      <w:r w:rsidR="00561C93">
        <w:rPr>
          <w:color w:val="auto"/>
        </w:rPr>
        <w:tab/>
      </w:r>
      <w:r w:rsidRPr="0009224B">
        <w:rPr>
          <w:color w:val="auto"/>
        </w:rPr>
        <w:t>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5BB7FE8D" w14:textId="77777777" w:rsidR="00986EA0" w:rsidRPr="0009224B" w:rsidRDefault="002B252D" w:rsidP="00A8273B">
      <w:pPr>
        <w:pStyle w:val="Nivel2"/>
        <w:numPr>
          <w:ilvl w:val="1"/>
          <w:numId w:val="19"/>
        </w:numPr>
        <w:spacing w:line="360" w:lineRule="auto"/>
        <w:ind w:left="0" w:right="-1" w:firstLine="0"/>
        <w:rPr>
          <w:color w:val="auto"/>
        </w:rPr>
      </w:pPr>
      <w:r w:rsidRPr="0009224B">
        <w:rPr>
          <w:color w:val="auto"/>
        </w:rPr>
        <w:lastRenderedPageBreak/>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30F3E859" w14:textId="4FCAAE85" w:rsidR="002B252D" w:rsidRPr="0009224B" w:rsidRDefault="002B252D" w:rsidP="002E065D">
      <w:pPr>
        <w:pStyle w:val="Nivel2"/>
        <w:numPr>
          <w:ilvl w:val="0"/>
          <w:numId w:val="0"/>
        </w:numPr>
        <w:tabs>
          <w:tab w:val="left" w:pos="1418"/>
          <w:tab w:val="left" w:pos="6096"/>
        </w:tabs>
        <w:spacing w:line="360" w:lineRule="auto"/>
        <w:ind w:left="567" w:right="-1"/>
        <w:rPr>
          <w:color w:val="auto"/>
        </w:rPr>
      </w:pPr>
      <w:r w:rsidRPr="004F017C">
        <w:rPr>
          <w:b/>
          <w:color w:val="auto"/>
        </w:rPr>
        <w:t>12.7.1</w:t>
      </w:r>
      <w:r w:rsidRPr="0009224B">
        <w:rPr>
          <w:color w:val="auto"/>
        </w:rPr>
        <w:t xml:space="preserve"> </w:t>
      </w:r>
      <w:r w:rsidR="004F017C">
        <w:rPr>
          <w:color w:val="auto"/>
        </w:rPr>
        <w:tab/>
      </w:r>
      <w:r w:rsidRPr="0009224B">
        <w:rPr>
          <w:color w:val="auto"/>
        </w:rPr>
        <w:t>a apólice permanecerá em vigor mesmo que o contratado não pague o prêmio nas datas convencionadas;</w:t>
      </w:r>
    </w:p>
    <w:p w14:paraId="58C355DE" w14:textId="37714A22" w:rsidR="00986EA0" w:rsidRPr="0009224B" w:rsidRDefault="002B252D" w:rsidP="002E065D">
      <w:pPr>
        <w:pStyle w:val="Nivel2"/>
        <w:numPr>
          <w:ilvl w:val="2"/>
          <w:numId w:val="20"/>
        </w:numPr>
        <w:tabs>
          <w:tab w:val="left" w:pos="1418"/>
        </w:tabs>
        <w:spacing w:line="360" w:lineRule="auto"/>
        <w:ind w:left="567" w:right="-1" w:firstLine="0"/>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2D95FFA8" w:rsidR="002B252D" w:rsidRPr="0009224B" w:rsidRDefault="002B252D" w:rsidP="002E065D">
      <w:pPr>
        <w:pStyle w:val="Nivel2"/>
        <w:numPr>
          <w:ilvl w:val="0"/>
          <w:numId w:val="0"/>
        </w:numPr>
        <w:tabs>
          <w:tab w:val="left" w:pos="1418"/>
        </w:tabs>
        <w:spacing w:line="360" w:lineRule="auto"/>
        <w:ind w:left="567" w:right="-1"/>
        <w:rPr>
          <w:color w:val="auto"/>
        </w:rPr>
      </w:pPr>
      <w:r w:rsidRPr="004F017C">
        <w:rPr>
          <w:b/>
          <w:color w:val="auto"/>
        </w:rPr>
        <w:t>12.7.3</w:t>
      </w:r>
      <w:r w:rsidRPr="0009224B">
        <w:rPr>
          <w:color w:val="auto"/>
        </w:rPr>
        <w:t xml:space="preserve"> </w:t>
      </w:r>
      <w:r w:rsidR="004F017C">
        <w:rPr>
          <w:color w:val="auto"/>
        </w:rPr>
        <w:tab/>
      </w:r>
      <w:r w:rsidRPr="0009224B">
        <w:rPr>
          <w:color w:val="auto"/>
        </w:rPr>
        <w:t xml:space="preserve">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6E7D939D" w:rsidR="002B252D" w:rsidRPr="0009224B" w:rsidRDefault="002B252D" w:rsidP="002E065D">
      <w:pPr>
        <w:pStyle w:val="Nivel2"/>
        <w:numPr>
          <w:ilvl w:val="0"/>
          <w:numId w:val="0"/>
        </w:numPr>
        <w:tabs>
          <w:tab w:val="left" w:pos="1418"/>
        </w:tabs>
        <w:spacing w:line="360" w:lineRule="auto"/>
        <w:ind w:left="567" w:right="-1"/>
        <w:rPr>
          <w:color w:val="auto"/>
        </w:rPr>
      </w:pPr>
      <w:r w:rsidRPr="004F017C">
        <w:rPr>
          <w:b/>
          <w:color w:val="auto"/>
        </w:rPr>
        <w:t>12.7.4</w:t>
      </w:r>
      <w:r w:rsidRPr="0009224B">
        <w:rPr>
          <w:color w:val="auto"/>
        </w:rPr>
        <w:t xml:space="preserve"> </w:t>
      </w:r>
      <w:r w:rsidR="004F017C">
        <w:rPr>
          <w:color w:val="auto"/>
        </w:rPr>
        <w:tab/>
      </w:r>
      <w:r w:rsidRPr="0009224B">
        <w:rPr>
          <w:color w:val="auto"/>
        </w:rPr>
        <w:t>a apólice somente será aceita se contemplar todos os eventos indicados no item 12.3, observada a legislação que rege a matéria.</w:t>
      </w:r>
    </w:p>
    <w:p w14:paraId="4D686AA4" w14:textId="77777777" w:rsidR="003A60B8" w:rsidRPr="0009224B" w:rsidRDefault="003A60B8" w:rsidP="00A8273B">
      <w:pPr>
        <w:pStyle w:val="Nivel2"/>
        <w:numPr>
          <w:ilvl w:val="0"/>
          <w:numId w:val="0"/>
        </w:numPr>
        <w:spacing w:line="360" w:lineRule="auto"/>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785D3655" w14:textId="77777777" w:rsidR="003A60B8" w:rsidRPr="0009224B" w:rsidRDefault="003A60B8" w:rsidP="00A8273B">
      <w:pPr>
        <w:pStyle w:val="Nivel2"/>
        <w:numPr>
          <w:ilvl w:val="0"/>
          <w:numId w:val="0"/>
        </w:numPr>
        <w:spacing w:line="360" w:lineRule="auto"/>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633432FA" w14:textId="7B75E641" w:rsidR="003A60B8" w:rsidRPr="0009224B" w:rsidRDefault="003A60B8" w:rsidP="00A8273B">
      <w:pPr>
        <w:pStyle w:val="Nivel2"/>
        <w:numPr>
          <w:ilvl w:val="0"/>
          <w:numId w:val="0"/>
        </w:numPr>
        <w:spacing w:line="360" w:lineRule="auto"/>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5"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2F85D351" w14:textId="130EC339" w:rsidR="003A60B8" w:rsidRPr="0009224B" w:rsidRDefault="003A60B8" w:rsidP="00A8273B">
      <w:pPr>
        <w:pStyle w:val="Nivel2"/>
        <w:numPr>
          <w:ilvl w:val="0"/>
          <w:numId w:val="0"/>
        </w:numPr>
        <w:spacing w:line="360" w:lineRule="auto"/>
        <w:rPr>
          <w:color w:val="auto"/>
        </w:rPr>
      </w:pPr>
      <w:r w:rsidRPr="0009224B">
        <w:rPr>
          <w:color w:val="auto"/>
        </w:rPr>
        <w:t xml:space="preserve"> </w:t>
      </w: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1D7BEC8" w14:textId="77777777" w:rsidR="003A60B8" w:rsidRPr="0009224B" w:rsidRDefault="003A60B8" w:rsidP="00A8273B">
      <w:pPr>
        <w:pStyle w:val="Nivel2"/>
        <w:numPr>
          <w:ilvl w:val="0"/>
          <w:numId w:val="0"/>
        </w:numPr>
        <w:spacing w:line="360" w:lineRule="auto"/>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FC773D">
      <w:pPr>
        <w:pStyle w:val="Nivel2"/>
        <w:numPr>
          <w:ilvl w:val="0"/>
          <w:numId w:val="0"/>
        </w:numPr>
        <w:spacing w:line="360" w:lineRule="auto"/>
        <w:ind w:left="567"/>
        <w:rPr>
          <w:color w:val="auto"/>
        </w:rPr>
      </w:pPr>
      <w:r w:rsidRPr="00B27201">
        <w:rPr>
          <w:b/>
          <w:color w:val="auto"/>
        </w:rPr>
        <w:lastRenderedPageBreak/>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523EFB0A" w14:textId="77777777" w:rsidR="003A60B8" w:rsidRPr="0009224B" w:rsidRDefault="003A60B8" w:rsidP="00A8273B">
      <w:pPr>
        <w:pStyle w:val="Nivel2"/>
        <w:numPr>
          <w:ilvl w:val="0"/>
          <w:numId w:val="0"/>
        </w:numPr>
        <w:spacing w:line="360" w:lineRule="auto"/>
        <w:rPr>
          <w:color w:val="auto"/>
        </w:rPr>
      </w:pPr>
      <w:r w:rsidRPr="0009224B">
        <w:rPr>
          <w:b/>
          <w:color w:val="auto"/>
        </w:rPr>
        <w:t>12.13</w:t>
      </w:r>
      <w:r w:rsidRPr="0009224B">
        <w:rPr>
          <w:color w:val="auto"/>
        </w:rPr>
        <w:t xml:space="preserve"> O contratante executará a garantia na forma prevista na legislação que rege a matéria.</w:t>
      </w:r>
    </w:p>
    <w:p w14:paraId="6A80C247" w14:textId="77777777" w:rsidR="003A60B8" w:rsidRPr="0009224B" w:rsidRDefault="003A60B8" w:rsidP="00A8273B">
      <w:pPr>
        <w:pStyle w:val="Nivel2"/>
        <w:numPr>
          <w:ilvl w:val="0"/>
          <w:numId w:val="0"/>
        </w:numPr>
        <w:spacing w:line="360" w:lineRule="auto"/>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FC773D">
      <w:pPr>
        <w:pStyle w:val="Nivel2"/>
        <w:numPr>
          <w:ilvl w:val="0"/>
          <w:numId w:val="0"/>
        </w:numPr>
        <w:spacing w:line="360" w:lineRule="auto"/>
        <w:ind w:left="567"/>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05F962B1" w14:textId="747EC75F" w:rsidR="003A60B8" w:rsidRPr="0009224B" w:rsidRDefault="003A60B8" w:rsidP="00A8273B">
      <w:pPr>
        <w:pStyle w:val="Nivel2"/>
        <w:numPr>
          <w:ilvl w:val="0"/>
          <w:numId w:val="0"/>
        </w:numPr>
        <w:spacing w:line="360" w:lineRule="auto"/>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59E1B43" w14:textId="04FD909A" w:rsidR="003A60B8" w:rsidRPr="0009224B" w:rsidRDefault="00194DC0" w:rsidP="00A8273B">
      <w:pPr>
        <w:pStyle w:val="Nivel2"/>
        <w:numPr>
          <w:ilvl w:val="0"/>
          <w:numId w:val="0"/>
        </w:numPr>
        <w:spacing w:line="360" w:lineRule="auto"/>
        <w:rPr>
          <w:color w:val="auto"/>
        </w:rPr>
      </w:pPr>
      <w:r>
        <w:rPr>
          <w:b/>
          <w:color w:val="auto"/>
        </w:rPr>
        <w:t>1</w:t>
      </w:r>
      <w:r w:rsidR="003A60B8" w:rsidRPr="0009224B">
        <w:rPr>
          <w:b/>
          <w:color w:val="auto"/>
        </w:rPr>
        <w:t>2.16</w:t>
      </w:r>
      <w:r w:rsidR="003A60B8"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Default="003A60B8" w:rsidP="00D763D0">
      <w:pPr>
        <w:pStyle w:val="Nivel2"/>
        <w:numPr>
          <w:ilvl w:val="0"/>
          <w:numId w:val="0"/>
        </w:numPr>
        <w:spacing w:line="360" w:lineRule="auto"/>
        <w:ind w:left="567"/>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5502390B" w14:textId="77777777" w:rsidR="00D763D0" w:rsidRPr="00D763D0" w:rsidRDefault="00D763D0" w:rsidP="00D763D0">
      <w:pPr>
        <w:pStyle w:val="Nivel2"/>
        <w:numPr>
          <w:ilvl w:val="0"/>
          <w:numId w:val="0"/>
        </w:numPr>
        <w:spacing w:line="360" w:lineRule="auto"/>
        <w:ind w:left="567" w:right="-2"/>
        <w:contextualSpacing/>
        <w:rPr>
          <w:color w:val="auto"/>
        </w:rPr>
      </w:pPr>
      <w:r w:rsidRPr="00D763D0">
        <w:rPr>
          <w:b/>
          <w:color w:val="auto"/>
        </w:rPr>
        <w:t>12.16.2</w:t>
      </w:r>
      <w:r w:rsidRPr="00D763D0">
        <w:rPr>
          <w:color w:val="auto"/>
        </w:rPr>
        <w:t xml:space="preserve"> A garantia somente será liberada ou restituída ante a comprovação de que o contratado pagou todas as verbas rescisórias decorrentes da contratação, ou se a empresa comprovar que os empregados serão realocados em outra atividade de prestação de serviços, sem que ocorra a interrupção do contrato de trabalho.</w:t>
      </w:r>
    </w:p>
    <w:p w14:paraId="02175AC7" w14:textId="77777777" w:rsidR="00D763D0" w:rsidRPr="0009224B" w:rsidRDefault="00D763D0" w:rsidP="00D763D0">
      <w:pPr>
        <w:pStyle w:val="Nivel2"/>
        <w:numPr>
          <w:ilvl w:val="0"/>
          <w:numId w:val="0"/>
        </w:numPr>
        <w:spacing w:line="360" w:lineRule="auto"/>
        <w:ind w:left="567"/>
        <w:rPr>
          <w:color w:val="auto"/>
        </w:rPr>
      </w:pPr>
    </w:p>
    <w:p w14:paraId="18023A07" w14:textId="77777777" w:rsidR="003A60B8" w:rsidRPr="0009224B" w:rsidRDefault="003A60B8" w:rsidP="00A8273B">
      <w:pPr>
        <w:pStyle w:val="Nivel2"/>
        <w:numPr>
          <w:ilvl w:val="0"/>
          <w:numId w:val="0"/>
        </w:numPr>
        <w:spacing w:line="360" w:lineRule="auto"/>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A8273B">
      <w:pPr>
        <w:pStyle w:val="Nivel2"/>
        <w:numPr>
          <w:ilvl w:val="0"/>
          <w:numId w:val="0"/>
        </w:numPr>
        <w:tabs>
          <w:tab w:val="left" w:pos="567"/>
        </w:tabs>
        <w:spacing w:line="360" w:lineRule="auto"/>
        <w:ind w:right="565"/>
        <w:rPr>
          <w:color w:val="auto"/>
        </w:rPr>
      </w:pPr>
    </w:p>
    <w:p w14:paraId="114A934E"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7C07FAB4" w:rsidR="00415AAC" w:rsidRPr="00316B84" w:rsidRDefault="00415AAC" w:rsidP="00A8273B">
      <w:pPr>
        <w:pStyle w:val="Nivel2"/>
        <w:numPr>
          <w:ilvl w:val="0"/>
          <w:numId w:val="0"/>
        </w:numPr>
        <w:spacing w:line="360" w:lineRule="auto"/>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w:t>
      </w:r>
      <w:r w:rsidR="00A33E68">
        <w:rPr>
          <w:color w:val="auto"/>
        </w:rPr>
        <w:t xml:space="preserve">, </w:t>
      </w:r>
      <w:r w:rsidRPr="00316B84">
        <w:rPr>
          <w:color w:val="auto"/>
        </w:rPr>
        <w:t>sucessivas e diretamente</w:t>
      </w:r>
      <w:r w:rsidRPr="00316B84">
        <w:t xml:space="preserve">, na conta corrente de titularidade do contratado a ser indicada, junto à instituição financeira contratada pelo Estado do Rio de Janeiro </w:t>
      </w:r>
      <w:r w:rsidRPr="00D20A8C">
        <w:rPr>
          <w:b/>
        </w:rPr>
        <w:t>(BANCO BRADESCO)</w:t>
      </w:r>
      <w:r w:rsidRPr="00316B84">
        <w:t>.</w:t>
      </w:r>
    </w:p>
    <w:p w14:paraId="0F529C7C" w14:textId="77777777" w:rsidR="00415AAC" w:rsidRPr="00316B84" w:rsidRDefault="00415AAC" w:rsidP="00A8273B">
      <w:pPr>
        <w:pStyle w:val="Nivel2"/>
        <w:numPr>
          <w:ilvl w:val="0"/>
          <w:numId w:val="0"/>
        </w:numPr>
        <w:spacing w:line="360" w:lineRule="auto"/>
      </w:pPr>
      <w:r w:rsidRPr="00316B84">
        <w:rPr>
          <w:b/>
        </w:rPr>
        <w:lastRenderedPageBreak/>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05DCEBD6" w14:textId="63AB6770" w:rsidR="00415AAC" w:rsidRPr="00316B84" w:rsidRDefault="00415AAC" w:rsidP="00A8273B">
      <w:pPr>
        <w:pStyle w:val="Nivel2"/>
        <w:numPr>
          <w:ilvl w:val="0"/>
          <w:numId w:val="0"/>
        </w:numPr>
        <w:tabs>
          <w:tab w:val="left" w:pos="709"/>
        </w:tabs>
        <w:spacing w:line="360" w:lineRule="auto"/>
      </w:pPr>
      <w:r w:rsidRPr="00316B84">
        <w:rPr>
          <w:b/>
        </w:rPr>
        <w:t>13.3</w:t>
      </w:r>
      <w:r w:rsidRPr="00316B84">
        <w:t xml:space="preserve"> </w:t>
      </w:r>
      <w:r w:rsidR="00A8273B">
        <w:tab/>
      </w:r>
      <w:r w:rsidRPr="00316B84">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5929BD48" w:rsidR="00415AAC" w:rsidRPr="00316B84" w:rsidRDefault="00415AAC" w:rsidP="00D20A8C">
      <w:pPr>
        <w:pStyle w:val="Nivel01"/>
        <w:numPr>
          <w:ilvl w:val="0"/>
          <w:numId w:val="0"/>
        </w:numPr>
        <w:spacing w:before="120" w:after="120" w:line="360" w:lineRule="auto"/>
        <w:ind w:left="567"/>
        <w:rPr>
          <w:b w:val="0"/>
          <w:bCs w:val="0"/>
        </w:rPr>
      </w:pP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31C4D9AF" w14:textId="5F7743B5" w:rsidR="00D20A8C" w:rsidRPr="00D20A8C" w:rsidRDefault="00D20A8C" w:rsidP="0091740B">
      <w:pPr>
        <w:pStyle w:val="PargrafodaLista"/>
        <w:numPr>
          <w:ilvl w:val="1"/>
          <w:numId w:val="21"/>
        </w:numPr>
        <w:tabs>
          <w:tab w:val="left" w:pos="567"/>
        </w:tabs>
        <w:spacing w:before="120" w:after="120" w:line="360" w:lineRule="auto"/>
        <w:ind w:right="-2"/>
        <w:contextualSpacing w:val="0"/>
        <w:jc w:val="both"/>
        <w:rPr>
          <w:rFonts w:ascii="Times New Roman" w:hAnsi="Times New Roman" w:cs="Times New Roman"/>
        </w:rPr>
      </w:pPr>
      <w:r>
        <w:rPr>
          <w:rFonts w:ascii="Arial" w:hAnsi="Arial" w:cs="Arial"/>
          <w:sz w:val="20"/>
          <w:szCs w:val="20"/>
        </w:rPr>
        <w:t xml:space="preserve"> </w:t>
      </w:r>
      <w:r>
        <w:rPr>
          <w:rFonts w:ascii="Arial" w:hAnsi="Arial" w:cs="Arial"/>
          <w:sz w:val="20"/>
          <w:szCs w:val="20"/>
        </w:rPr>
        <w:tab/>
      </w:r>
      <w:r w:rsidR="00415AAC" w:rsidRPr="00316B84">
        <w:rPr>
          <w:rFonts w:ascii="Arial" w:hAnsi="Arial" w:cs="Arial"/>
          <w:sz w:val="20"/>
          <w:szCs w:val="20"/>
        </w:rPr>
        <w:t xml:space="preserve">O contratado deverá encaminhar a Nota Fiscal ou </w:t>
      </w:r>
      <w:r w:rsidR="00415AAC" w:rsidRPr="002476FD">
        <w:rPr>
          <w:rFonts w:ascii="Arial" w:hAnsi="Arial" w:cs="Arial"/>
          <w:sz w:val="20"/>
          <w:szCs w:val="20"/>
        </w:rPr>
        <w:t xml:space="preserve">Fatura para pagamento à fiscalização </w:t>
      </w:r>
      <w:r w:rsidR="00C124F3" w:rsidRPr="002476FD">
        <w:rPr>
          <w:rFonts w:ascii="Arial" w:hAnsi="Arial" w:cs="Arial"/>
          <w:sz w:val="20"/>
          <w:szCs w:val="20"/>
        </w:rPr>
        <w:t xml:space="preserve">do contrato </w:t>
      </w:r>
      <w:r w:rsidR="00415AAC" w:rsidRPr="002476FD">
        <w:rPr>
          <w:rFonts w:ascii="Arial" w:hAnsi="Arial" w:cs="Arial"/>
          <w:sz w:val="20"/>
          <w:szCs w:val="20"/>
        </w:rPr>
        <w:t>da UENF ou para o endereço eletrônico</w:t>
      </w:r>
      <w:r>
        <w:rPr>
          <w:rFonts w:ascii="Arial" w:hAnsi="Arial" w:cs="Arial"/>
          <w:sz w:val="20"/>
          <w:szCs w:val="20"/>
        </w:rPr>
        <w:t xml:space="preserve"> </w:t>
      </w:r>
      <w:hyperlink r:id="rId36" w:history="1">
        <w:r w:rsidRPr="004A6E84">
          <w:rPr>
            <w:rStyle w:val="Hyperlink"/>
            <w:rFonts w:ascii="Arial" w:hAnsi="Arial" w:cs="Arial"/>
            <w:sz w:val="20"/>
            <w:szCs w:val="20"/>
          </w:rPr>
          <w:t>prefeitura@uenf.br</w:t>
        </w:r>
      </w:hyperlink>
    </w:p>
    <w:p w14:paraId="46789BD6" w14:textId="67DFE3D7" w:rsidR="00D20A8C" w:rsidRPr="00D20A8C" w:rsidRDefault="00D20A8C" w:rsidP="0091740B">
      <w:pPr>
        <w:pStyle w:val="PargrafodaLista"/>
        <w:spacing w:before="120" w:after="120" w:line="360" w:lineRule="auto"/>
        <w:ind w:left="567" w:right="-2"/>
        <w:contextualSpacing w:val="0"/>
        <w:jc w:val="both"/>
        <w:rPr>
          <w:rFonts w:ascii="Arial" w:hAnsi="Arial" w:cs="Arial"/>
          <w:sz w:val="20"/>
          <w:szCs w:val="20"/>
        </w:rPr>
      </w:pPr>
      <w:r w:rsidRPr="00D20A8C">
        <w:rPr>
          <w:rFonts w:ascii="Arial" w:hAnsi="Arial" w:cs="Arial"/>
          <w:b/>
          <w:sz w:val="20"/>
          <w:szCs w:val="20"/>
        </w:rPr>
        <w:t>13.4.1</w:t>
      </w:r>
      <w:r w:rsidRPr="00D20A8C">
        <w:rPr>
          <w:rFonts w:ascii="Arial" w:hAnsi="Arial" w:cs="Arial"/>
          <w:sz w:val="20"/>
          <w:szCs w:val="20"/>
        </w:rPr>
        <w:t xml:space="preserve"> Na forma do art. 50 c/c o art. 121, § 3º, II, da Lei nº 14.133/2021 e do art. 28, I a VII, §§2º e 3º, do Decreto nº 48.817, de 24 de novembro de 2023, os documentos descritos no item 13.4 deverão ser acompanhados:</w:t>
      </w:r>
    </w:p>
    <w:p w14:paraId="1BFF3078" w14:textId="77777777" w:rsidR="00D20A8C" w:rsidRPr="0091740B" w:rsidRDefault="00D20A8C" w:rsidP="0091740B">
      <w:pPr>
        <w:pStyle w:val="Nivel2"/>
        <w:numPr>
          <w:ilvl w:val="0"/>
          <w:numId w:val="0"/>
        </w:numPr>
        <w:spacing w:line="360" w:lineRule="auto"/>
        <w:ind w:left="567" w:right="-2"/>
      </w:pPr>
      <w:r w:rsidRPr="0091740B">
        <w:t>a) do registro de ponto;</w:t>
      </w:r>
    </w:p>
    <w:p w14:paraId="27F32943" w14:textId="77777777" w:rsidR="00D20A8C" w:rsidRPr="0091740B" w:rsidRDefault="00D20A8C" w:rsidP="0091740B">
      <w:pPr>
        <w:pStyle w:val="Nivel2"/>
        <w:numPr>
          <w:ilvl w:val="0"/>
          <w:numId w:val="0"/>
        </w:numPr>
        <w:spacing w:line="360" w:lineRule="auto"/>
        <w:ind w:left="567" w:right="-2"/>
      </w:pPr>
      <w:r w:rsidRPr="0091740B">
        <w:t>b) 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3682B5A0"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c) da comprovação de que está em dia com o vale-transporte e o auxílio-alimentação, na forma prevista na norma coletiva; </w:t>
      </w:r>
    </w:p>
    <w:p w14:paraId="4F7E7D23"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d) da anotação das Carteiras de Trabalho e Previdência Social;</w:t>
      </w:r>
    </w:p>
    <w:p w14:paraId="42938287"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e) do recibo de concessão e pagamento de férias e do respectivo adicional; </w:t>
      </w:r>
    </w:p>
    <w:p w14:paraId="30035494"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f) do recibo de quitação de obrigações trabalhistas e previdenciárias dos empregados dispensados até a data de extinção do contrato;</w:t>
      </w:r>
    </w:p>
    <w:p w14:paraId="0AD07BF3"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g) comprovante de depósito do FGTS; </w:t>
      </w:r>
      <w:proofErr w:type="gramStart"/>
      <w:r w:rsidRPr="0091740B">
        <w:t>e</w:t>
      </w:r>
      <w:proofErr w:type="gramEnd"/>
    </w:p>
    <w:p w14:paraId="7B2FC602"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h) cópia da folha de pagamento analítica do mês da prestação de serviços.</w:t>
      </w:r>
    </w:p>
    <w:p w14:paraId="4EE2D934" w14:textId="77777777" w:rsidR="0091740B" w:rsidRDefault="0091740B" w:rsidP="0091740B">
      <w:pPr>
        <w:pStyle w:val="Nivel2"/>
        <w:numPr>
          <w:ilvl w:val="0"/>
          <w:numId w:val="0"/>
        </w:numPr>
        <w:spacing w:line="288" w:lineRule="auto"/>
        <w:contextualSpacing/>
      </w:pPr>
    </w:p>
    <w:p w14:paraId="5A803C5A" w14:textId="236E05D7" w:rsidR="0091740B" w:rsidRPr="0091740B" w:rsidRDefault="0091740B" w:rsidP="0091740B">
      <w:pPr>
        <w:pStyle w:val="Nivel2"/>
        <w:numPr>
          <w:ilvl w:val="0"/>
          <w:numId w:val="0"/>
        </w:numPr>
        <w:spacing w:line="288" w:lineRule="auto"/>
        <w:contextualSpacing/>
      </w:pPr>
      <w:r w:rsidRPr="0091740B">
        <w:rPr>
          <w:b/>
        </w:rPr>
        <w:lastRenderedPageBreak/>
        <w:t>13.5</w:t>
      </w:r>
      <w:r>
        <w:t xml:space="preserve"> Uma </w:t>
      </w:r>
      <w:r w:rsidRPr="0091740B">
        <w:t xml:space="preserve">vez recebidos os documentos mencionados no item 13.4, o órgão competente deverá verificar: </w:t>
      </w:r>
    </w:p>
    <w:p w14:paraId="5002FC34" w14:textId="5809C091" w:rsidR="00415AAC" w:rsidRPr="00316B84" w:rsidRDefault="00415AAC" w:rsidP="00A8273B">
      <w:pPr>
        <w:pStyle w:val="Nivel2"/>
        <w:numPr>
          <w:ilvl w:val="0"/>
          <w:numId w:val="0"/>
        </w:numPr>
        <w:spacing w:line="360" w:lineRule="auto"/>
        <w:ind w:left="420"/>
      </w:pPr>
      <w:r w:rsidRPr="00316B84">
        <w:t xml:space="preserve">a) a manutenção das condições de habilitação exigidas pelo instrumento convocatório; </w:t>
      </w:r>
    </w:p>
    <w:p w14:paraId="1D92292A" w14:textId="77777777" w:rsidR="00415AAC" w:rsidRPr="00316B84" w:rsidRDefault="00415AAC" w:rsidP="00A8273B">
      <w:pPr>
        <w:pStyle w:val="Nivel2"/>
        <w:numPr>
          <w:ilvl w:val="0"/>
          <w:numId w:val="0"/>
        </w:numPr>
        <w:spacing w:line="360" w:lineRule="auto"/>
        <w:ind w:left="426"/>
      </w:pPr>
      <w:bookmarkStart w:id="43"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A8273B">
      <w:pPr>
        <w:pStyle w:val="Nivel2"/>
        <w:numPr>
          <w:ilvl w:val="0"/>
          <w:numId w:val="0"/>
        </w:numPr>
        <w:spacing w:line="360" w:lineRule="auto"/>
        <w:ind w:left="426"/>
      </w:pPr>
      <w:r w:rsidRPr="00316B84">
        <w:t>c) por consulta ao SICAF, eventuais ocorrências impeditivas indiretas, hipótese na qual o gestor deverá verificar se houve fraude por parte das empresas apontadas no Relatório de Ocorrências Impeditivas Indiretas.</w:t>
      </w:r>
    </w:p>
    <w:bookmarkEnd w:id="43"/>
    <w:p w14:paraId="411FA2C6" w14:textId="77777777" w:rsidR="00415AAC" w:rsidRDefault="00415AAC" w:rsidP="00DA6D9D">
      <w:pPr>
        <w:pStyle w:val="Nivel2"/>
        <w:numPr>
          <w:ilvl w:val="0"/>
          <w:numId w:val="0"/>
        </w:numPr>
        <w:spacing w:line="360" w:lineRule="auto"/>
        <w:ind w:left="567"/>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5F097B50" w14:textId="77777777" w:rsidR="00316B84" w:rsidRPr="00316B84" w:rsidRDefault="00316B84" w:rsidP="00DA6D9D">
      <w:pPr>
        <w:pStyle w:val="Nivel2"/>
        <w:numPr>
          <w:ilvl w:val="0"/>
          <w:numId w:val="0"/>
        </w:numPr>
        <w:spacing w:line="360" w:lineRule="auto"/>
        <w:ind w:left="567"/>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5F4C3B3" w14:textId="77777777" w:rsidR="00316B84" w:rsidRPr="00316B84" w:rsidRDefault="00316B84" w:rsidP="00DA6D9D">
      <w:pPr>
        <w:pStyle w:val="Nivel2"/>
        <w:numPr>
          <w:ilvl w:val="0"/>
          <w:numId w:val="0"/>
        </w:numPr>
        <w:spacing w:line="360" w:lineRule="auto"/>
        <w:ind w:left="567"/>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205CC3F" w14:textId="77777777" w:rsidR="00316B84" w:rsidRPr="00316B84" w:rsidRDefault="00316B84" w:rsidP="00DA6D9D">
      <w:pPr>
        <w:pStyle w:val="Nivel2"/>
        <w:numPr>
          <w:ilvl w:val="0"/>
          <w:numId w:val="0"/>
        </w:numPr>
        <w:spacing w:line="360" w:lineRule="auto"/>
        <w:ind w:left="567"/>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02754A1C" w14:textId="77777777" w:rsidR="00316B84" w:rsidRPr="00316B84" w:rsidRDefault="00316B84" w:rsidP="00A8273B">
      <w:pPr>
        <w:pStyle w:val="Nivel2"/>
        <w:numPr>
          <w:ilvl w:val="0"/>
          <w:numId w:val="0"/>
        </w:numPr>
        <w:spacing w:line="360" w:lineRule="auto"/>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4238F6A8" w14:textId="77777777" w:rsidR="00316B84" w:rsidRPr="00316B84" w:rsidRDefault="00316B84" w:rsidP="00E7192E">
      <w:pPr>
        <w:pStyle w:val="Nivel2"/>
        <w:numPr>
          <w:ilvl w:val="0"/>
          <w:numId w:val="0"/>
        </w:numPr>
        <w:spacing w:line="360" w:lineRule="auto"/>
        <w:ind w:left="567"/>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32F1B3EB" w14:textId="77777777" w:rsidR="00316B84" w:rsidRPr="00316B84" w:rsidRDefault="00316B84" w:rsidP="00A8273B">
      <w:pPr>
        <w:pStyle w:val="Nivel2"/>
        <w:numPr>
          <w:ilvl w:val="0"/>
          <w:numId w:val="0"/>
        </w:numPr>
        <w:spacing w:line="360" w:lineRule="auto"/>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E7192E">
      <w:pPr>
        <w:pStyle w:val="Nivel2"/>
        <w:numPr>
          <w:ilvl w:val="0"/>
          <w:numId w:val="0"/>
        </w:numPr>
        <w:spacing w:line="360" w:lineRule="auto"/>
        <w:ind w:left="567"/>
      </w:pPr>
      <w:r w:rsidRPr="00B27201">
        <w:rPr>
          <w:b/>
        </w:rPr>
        <w:t>13.7.1</w:t>
      </w:r>
      <w:r w:rsidRPr="00316B84">
        <w:t xml:space="preserve"> Independentemente do percentual de tributo inserido na planilha, no pagamento serão retidos na fonte os percentuais estabelecidos na legislação vigente.</w:t>
      </w:r>
    </w:p>
    <w:p w14:paraId="32A472AA" w14:textId="77777777" w:rsidR="00316B84" w:rsidRPr="00316B84" w:rsidRDefault="00316B84" w:rsidP="00E7192E">
      <w:pPr>
        <w:pStyle w:val="Nivel2"/>
        <w:numPr>
          <w:ilvl w:val="0"/>
          <w:numId w:val="0"/>
        </w:numPr>
        <w:spacing w:line="360" w:lineRule="auto"/>
        <w:ind w:left="567"/>
      </w:pPr>
      <w:r w:rsidRPr="00B27201">
        <w:rPr>
          <w:b/>
        </w:rPr>
        <w:lastRenderedPageBreak/>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0D4B1D3" w14:textId="77777777" w:rsidR="00316B84" w:rsidRPr="00316B84" w:rsidRDefault="00316B84" w:rsidP="00A8273B">
      <w:pPr>
        <w:pStyle w:val="Nivel2"/>
        <w:numPr>
          <w:ilvl w:val="0"/>
          <w:numId w:val="0"/>
        </w:numPr>
        <w:spacing w:line="360" w:lineRule="auto"/>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07F58F6F" w14:textId="77777777" w:rsidR="00031DC1" w:rsidRPr="00031DC1" w:rsidRDefault="00031DC1" w:rsidP="00A8273B">
      <w:pPr>
        <w:pStyle w:val="Nivel2"/>
        <w:numPr>
          <w:ilvl w:val="0"/>
          <w:numId w:val="0"/>
        </w:numPr>
        <w:spacing w:line="360" w:lineRule="auto"/>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0B056FD2" w14:textId="77777777" w:rsidR="00031DC1" w:rsidRPr="00031DC1" w:rsidRDefault="00031DC1" w:rsidP="00A8273B">
      <w:pPr>
        <w:pStyle w:val="Nivel2"/>
        <w:numPr>
          <w:ilvl w:val="0"/>
          <w:numId w:val="0"/>
        </w:numPr>
        <w:spacing w:line="360" w:lineRule="auto"/>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041F7342" w14:textId="77777777" w:rsidR="00031DC1" w:rsidRPr="00366EAF" w:rsidRDefault="00031DC1" w:rsidP="00A8273B">
      <w:pPr>
        <w:pStyle w:val="Nivel2"/>
        <w:numPr>
          <w:ilvl w:val="0"/>
          <w:numId w:val="0"/>
        </w:numPr>
        <w:spacing w:line="360" w:lineRule="auto"/>
      </w:pPr>
      <w:r w:rsidRPr="00366EAF">
        <w:rPr>
          <w:b/>
        </w:rPr>
        <w:t>13.11</w:t>
      </w:r>
      <w:r w:rsidRPr="00366EAF">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A8273B">
      <w:pPr>
        <w:pStyle w:val="Nivel2"/>
        <w:numPr>
          <w:ilvl w:val="0"/>
          <w:numId w:val="0"/>
        </w:numPr>
        <w:spacing w:line="360" w:lineRule="auto"/>
        <w:ind w:firstLine="708"/>
      </w:pPr>
      <w:r w:rsidRPr="00366EAF">
        <w:rPr>
          <w:b/>
        </w:rPr>
        <w:t>13.11.1</w:t>
      </w:r>
      <w:r w:rsidRPr="00366EAF">
        <w:t xml:space="preserve"> A subcontratação porventura realizada será integralmente custeada pelo contratado.</w:t>
      </w:r>
    </w:p>
    <w:p w14:paraId="653F58A5" w14:textId="77777777" w:rsidR="00A94438" w:rsidRPr="00595828" w:rsidRDefault="00A94438" w:rsidP="00A8273B">
      <w:pPr>
        <w:pStyle w:val="Nivel2"/>
        <w:numPr>
          <w:ilvl w:val="0"/>
          <w:numId w:val="0"/>
        </w:numPr>
        <w:spacing w:line="360" w:lineRule="auto"/>
        <w:ind w:left="432" w:right="565"/>
        <w:rPr>
          <w:bCs/>
          <w:iCs/>
          <w:color w:val="FF0000"/>
        </w:rPr>
      </w:pPr>
    </w:p>
    <w:p w14:paraId="4EA0E78E"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7807E523" w:rsidR="005134D9" w:rsidRPr="000354DF" w:rsidRDefault="005134D9" w:rsidP="00A8273B">
      <w:pPr>
        <w:pStyle w:val="Nivel2"/>
        <w:numPr>
          <w:ilvl w:val="1"/>
          <w:numId w:val="16"/>
        </w:numPr>
        <w:spacing w:line="360" w:lineRule="auto"/>
        <w:ind w:left="0" w:right="-1" w:firstLine="0"/>
        <w:rPr>
          <w:color w:val="auto"/>
        </w:rPr>
      </w:pPr>
      <w:r w:rsidRPr="000354DF">
        <w:rPr>
          <w:bCs/>
          <w:iCs/>
          <w:color w:val="auto"/>
        </w:rPr>
        <w:t>O prazo de vigência do Contrato é de 24 (vinte e quatro) meses</w:t>
      </w:r>
      <w:r w:rsidR="00EF1A1A" w:rsidRPr="000354DF">
        <w:rPr>
          <w:bCs/>
          <w:iCs/>
          <w:color w:val="auto"/>
        </w:rPr>
        <w:t>, contado</w:t>
      </w:r>
      <w:r w:rsidRPr="000354DF">
        <w:rPr>
          <w:bCs/>
          <w:iCs/>
          <w:color w:val="auto"/>
        </w:rPr>
        <w:t xml:space="preserve"> da </w:t>
      </w:r>
      <w:r w:rsidR="00EF1A1A" w:rsidRPr="000354DF">
        <w:rPr>
          <w:bCs/>
          <w:iCs/>
          <w:color w:val="auto"/>
        </w:rPr>
        <w:t xml:space="preserve">expedição da </w:t>
      </w:r>
      <w:r w:rsidR="002F0029" w:rsidRPr="000354DF">
        <w:rPr>
          <w:bCs/>
          <w:iCs/>
          <w:color w:val="auto"/>
        </w:rPr>
        <w:t>O</w:t>
      </w:r>
      <w:r w:rsidR="00EF1A1A" w:rsidRPr="000354DF">
        <w:rPr>
          <w:bCs/>
          <w:iCs/>
          <w:color w:val="auto"/>
        </w:rPr>
        <w:t>rdem de serviço</w:t>
      </w:r>
      <w:r w:rsidRPr="000354DF">
        <w:rPr>
          <w:bCs/>
          <w:iCs/>
          <w:color w:val="auto"/>
        </w:rPr>
        <w:t>, desde que previamente divulgado no Portal Nacional de Contratações Públicas.</w:t>
      </w:r>
    </w:p>
    <w:p w14:paraId="3069CD2C" w14:textId="49BC2286" w:rsidR="005134D9" w:rsidRPr="002F0029" w:rsidRDefault="005134D9" w:rsidP="00A8273B">
      <w:pPr>
        <w:pStyle w:val="Nivel2"/>
        <w:numPr>
          <w:ilvl w:val="1"/>
          <w:numId w:val="16"/>
        </w:numPr>
        <w:spacing w:line="360" w:lineRule="auto"/>
        <w:ind w:left="0" w:firstLine="0"/>
        <w:rPr>
          <w:color w:val="auto"/>
        </w:rPr>
      </w:pPr>
      <w:r w:rsidRPr="002F0029">
        <w:rPr>
          <w:color w:val="auto"/>
        </w:rPr>
        <w:t xml:space="preserve">O prazo de vigência do Contrato poderá ser prorrogado, sucessivamente, até o máximo de 10 (dez) anos, na forma dos </w:t>
      </w:r>
      <w:proofErr w:type="spellStart"/>
      <w:r w:rsidRPr="002F0029">
        <w:rPr>
          <w:color w:val="auto"/>
        </w:rPr>
        <w:t>arts</w:t>
      </w:r>
      <w:proofErr w:type="spellEnd"/>
      <w:r w:rsidRPr="002F0029">
        <w:rPr>
          <w:color w:val="auto"/>
        </w:rPr>
        <w:t xml:space="preserve">. 106 e 107 da Lei n° 14.133/2021, desde que observadas </w:t>
      </w:r>
      <w:proofErr w:type="gramStart"/>
      <w:r w:rsidRPr="002F0029">
        <w:rPr>
          <w:color w:val="auto"/>
        </w:rPr>
        <w:t>as</w:t>
      </w:r>
      <w:proofErr w:type="gramEnd"/>
      <w:r w:rsidRPr="002F0029">
        <w:rPr>
          <w:color w:val="auto"/>
        </w:rPr>
        <w:t xml:space="preserve"> condições previstas no Contrato, e mediante a celebração de termo aditivo.</w:t>
      </w:r>
    </w:p>
    <w:p w14:paraId="65F0E594" w14:textId="77777777" w:rsidR="005134D9" w:rsidRPr="00595828" w:rsidRDefault="005134D9" w:rsidP="00A8273B">
      <w:pPr>
        <w:pStyle w:val="Nivel2"/>
        <w:numPr>
          <w:ilvl w:val="0"/>
          <w:numId w:val="0"/>
        </w:numPr>
        <w:spacing w:line="360" w:lineRule="auto"/>
        <w:ind w:left="432" w:right="565"/>
        <w:rPr>
          <w:bCs/>
          <w:iCs/>
          <w:color w:val="FF0000"/>
        </w:rPr>
      </w:pPr>
    </w:p>
    <w:p w14:paraId="076319A2" w14:textId="30EBA63B"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hAnsi="Arial" w:cs="Arial"/>
          <w:sz w:val="20"/>
          <w:szCs w:val="20"/>
        </w:rPr>
      </w:pPr>
      <w:r w:rsidRPr="00595828">
        <w:rPr>
          <w:rFonts w:ascii="Arial" w:eastAsia="Calibri" w:hAnsi="Arial" w:cs="Arial"/>
          <w:b/>
          <w:bCs/>
          <w:sz w:val="20"/>
          <w:szCs w:val="20"/>
          <w:lang w:eastAsia="en-US"/>
        </w:rPr>
        <w:t xml:space="preserve">15. </w:t>
      </w:r>
      <w:r w:rsidR="00E14D48">
        <w:rPr>
          <w:rFonts w:ascii="Arial" w:eastAsia="Calibri" w:hAnsi="Arial" w:cs="Arial"/>
          <w:b/>
          <w:bCs/>
          <w:sz w:val="20"/>
          <w:szCs w:val="20"/>
          <w:lang w:eastAsia="en-US"/>
        </w:rPr>
        <w:t>REPACTUAÇÃO</w:t>
      </w:r>
      <w:r w:rsidRPr="00595828">
        <w:rPr>
          <w:rFonts w:ascii="Arial" w:eastAsia="Calibri" w:hAnsi="Arial" w:cs="Arial"/>
          <w:b/>
          <w:bCs/>
          <w:sz w:val="20"/>
          <w:szCs w:val="20"/>
          <w:lang w:eastAsia="en-US"/>
        </w:rPr>
        <w:t xml:space="preserve"> </w:t>
      </w:r>
      <w:r w:rsidR="000354DF">
        <w:rPr>
          <w:rFonts w:ascii="Arial" w:eastAsia="Calibri" w:hAnsi="Arial" w:cs="Arial"/>
          <w:b/>
          <w:bCs/>
          <w:sz w:val="20"/>
          <w:szCs w:val="20"/>
          <w:lang w:eastAsia="en-US"/>
        </w:rPr>
        <w:t>E REAJUSTE</w:t>
      </w:r>
    </w:p>
    <w:p w14:paraId="1FFBD930" w14:textId="60BC66E1" w:rsidR="00F54B7F" w:rsidRPr="00F54B7F" w:rsidRDefault="00F54B7F" w:rsidP="00D94B34">
      <w:pPr>
        <w:pStyle w:val="Nivel2"/>
        <w:numPr>
          <w:ilvl w:val="0"/>
          <w:numId w:val="0"/>
        </w:numPr>
        <w:spacing w:line="360" w:lineRule="auto"/>
        <w:rPr>
          <w:color w:val="auto"/>
        </w:rPr>
      </w:pPr>
      <w:r w:rsidRPr="00F54B7F">
        <w:rPr>
          <w:b/>
          <w:color w:val="auto"/>
        </w:rPr>
        <w:t>15.1</w:t>
      </w:r>
      <w:r w:rsidRPr="00F54B7F">
        <w:rPr>
          <w:color w:val="auto"/>
        </w:rPr>
        <w:t xml:space="preserve"> Os preços contratados serão </w:t>
      </w:r>
      <w:r w:rsidR="00E14D48">
        <w:rPr>
          <w:color w:val="auto"/>
        </w:rPr>
        <w:t>repac</w:t>
      </w:r>
      <w:r w:rsidR="00D94B34">
        <w:rPr>
          <w:color w:val="auto"/>
        </w:rPr>
        <w:t>t</w:t>
      </w:r>
      <w:r w:rsidR="00E14D48">
        <w:rPr>
          <w:color w:val="auto"/>
        </w:rPr>
        <w:t>uados</w:t>
      </w:r>
      <w:r w:rsidRPr="00F54B7F">
        <w:rPr>
          <w:color w:val="auto"/>
        </w:rPr>
        <w:t xml:space="preserve"> após o interregno de </w:t>
      </w:r>
      <w:proofErr w:type="gramStart"/>
      <w:r w:rsidRPr="00F54B7F">
        <w:rPr>
          <w:color w:val="auto"/>
        </w:rPr>
        <w:t>1</w:t>
      </w:r>
      <w:proofErr w:type="gramEnd"/>
      <w:r w:rsidRPr="00F54B7F">
        <w:rPr>
          <w:color w:val="auto"/>
        </w:rPr>
        <w:t xml:space="preserve"> (um) ano, mediante solicitação do contratado.</w:t>
      </w:r>
    </w:p>
    <w:p w14:paraId="0070E5A1" w14:textId="77777777" w:rsidR="00E14D48" w:rsidRDefault="00F54B7F" w:rsidP="00D94B34">
      <w:pPr>
        <w:pStyle w:val="Nivel2"/>
        <w:numPr>
          <w:ilvl w:val="0"/>
          <w:numId w:val="0"/>
        </w:numPr>
        <w:spacing w:line="360" w:lineRule="auto"/>
        <w:rPr>
          <w:color w:val="auto"/>
        </w:rPr>
      </w:pPr>
      <w:r w:rsidRPr="00F54B7F">
        <w:rPr>
          <w:b/>
          <w:color w:val="auto"/>
        </w:rPr>
        <w:lastRenderedPageBreak/>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w:t>
      </w:r>
      <w:r w:rsidR="00E14D48">
        <w:rPr>
          <w:color w:val="auto"/>
        </w:rPr>
        <w:t xml:space="preserve">a primeira repactuação </w:t>
      </w:r>
      <w:r w:rsidRPr="00F54B7F">
        <w:rPr>
          <w:color w:val="auto"/>
        </w:rPr>
        <w:t>será contado</w:t>
      </w:r>
      <w:r w:rsidR="00E14D48">
        <w:rPr>
          <w:color w:val="auto"/>
        </w:rPr>
        <w:t>:</w:t>
      </w:r>
    </w:p>
    <w:p w14:paraId="0F174154" w14:textId="77777777" w:rsidR="00E14D48" w:rsidRPr="00E14D48" w:rsidRDefault="00E14D48" w:rsidP="009C380A">
      <w:pPr>
        <w:pStyle w:val="Nivel2"/>
        <w:numPr>
          <w:ilvl w:val="0"/>
          <w:numId w:val="0"/>
        </w:numPr>
        <w:spacing w:line="360" w:lineRule="auto"/>
        <w:ind w:left="567"/>
        <w:rPr>
          <w:color w:val="auto"/>
        </w:rPr>
      </w:pPr>
      <w:r w:rsidRPr="00E14D48">
        <w:rPr>
          <w:color w:val="auto"/>
        </w:rPr>
        <w:t>a) 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w:t>
      </w:r>
    </w:p>
    <w:p w14:paraId="0A31DC35" w14:textId="77777777" w:rsidR="00E14D48" w:rsidRPr="00E14D48" w:rsidRDefault="00E14D48" w:rsidP="009C380A">
      <w:pPr>
        <w:pStyle w:val="Nivel2"/>
        <w:numPr>
          <w:ilvl w:val="0"/>
          <w:numId w:val="0"/>
        </w:numPr>
        <w:spacing w:line="360" w:lineRule="auto"/>
        <w:ind w:left="567"/>
        <w:rPr>
          <w:color w:val="auto"/>
        </w:rPr>
      </w:pPr>
      <w:r w:rsidRPr="00E14D48">
        <w:rPr>
          <w:color w:val="auto"/>
        </w:rPr>
        <w:t>b) para os custos decorrentes do mercado: a partir da apresentação da proposta;</w:t>
      </w:r>
    </w:p>
    <w:p w14:paraId="35D98292" w14:textId="77777777" w:rsidR="00E14D48" w:rsidRPr="00E14D48" w:rsidRDefault="00E14D48" w:rsidP="009C380A">
      <w:pPr>
        <w:pStyle w:val="Nivel2"/>
        <w:numPr>
          <w:ilvl w:val="0"/>
          <w:numId w:val="0"/>
        </w:numPr>
        <w:spacing w:line="360" w:lineRule="auto"/>
        <w:ind w:left="567"/>
        <w:rPr>
          <w:color w:val="auto"/>
        </w:rPr>
      </w:pPr>
      <w:r w:rsidRPr="00E14D48">
        <w:rPr>
          <w:color w:val="auto"/>
        </w:rPr>
        <w:t>c) para os custos relativos ao transporte público: a partir da data da majoração da tarifa, desde que comprovada pelo contratado a sua efetiva repercussão sobre o preço contratado.</w:t>
      </w:r>
    </w:p>
    <w:p w14:paraId="4A2C9946" w14:textId="77777777" w:rsidR="00D94B34" w:rsidRPr="00D94B34" w:rsidRDefault="00D94B34" w:rsidP="00D94B34">
      <w:pPr>
        <w:pStyle w:val="Nivel2"/>
        <w:numPr>
          <w:ilvl w:val="0"/>
          <w:numId w:val="0"/>
        </w:numPr>
        <w:spacing w:line="360" w:lineRule="auto"/>
        <w:rPr>
          <w:color w:val="auto"/>
        </w:rPr>
      </w:pPr>
      <w:r w:rsidRPr="00D94B34">
        <w:rPr>
          <w:b/>
          <w:color w:val="auto"/>
        </w:rPr>
        <w:t>15.3</w:t>
      </w:r>
      <w:r w:rsidRPr="00D94B34">
        <w:rPr>
          <w:color w:val="auto"/>
        </w:rPr>
        <w:t xml:space="preserve"> Nas repactuações subsequentes à primeira, o interregno mínimo de </w:t>
      </w:r>
      <w:proofErr w:type="gramStart"/>
      <w:r w:rsidRPr="00D94B34">
        <w:rPr>
          <w:color w:val="auto"/>
        </w:rPr>
        <w:t>1</w:t>
      </w:r>
      <w:proofErr w:type="gramEnd"/>
      <w:r w:rsidRPr="00D94B34">
        <w:rPr>
          <w:color w:val="auto"/>
        </w:rPr>
        <w:t xml:space="preserve"> (um) ano será contado a partir da data do fato gerador que deu ensejo a última repactuação, correspondente à mesma parcela objeto da nova solicitação.</w:t>
      </w:r>
    </w:p>
    <w:p w14:paraId="3C1891DB" w14:textId="60910065" w:rsidR="00D94B34" w:rsidRPr="00D94B34" w:rsidRDefault="00D94B34" w:rsidP="00D94B34">
      <w:pPr>
        <w:pStyle w:val="Nivel2"/>
        <w:numPr>
          <w:ilvl w:val="0"/>
          <w:numId w:val="0"/>
        </w:numPr>
        <w:spacing w:line="360" w:lineRule="auto"/>
        <w:ind w:left="567"/>
        <w:rPr>
          <w:color w:val="auto"/>
        </w:rPr>
      </w:pPr>
      <w:r w:rsidRPr="00D94B34">
        <w:rPr>
          <w:b/>
          <w:color w:val="auto"/>
        </w:rPr>
        <w:t>15.3.1</w:t>
      </w:r>
      <w:r w:rsidRPr="00D94B34">
        <w:rPr>
          <w:color w:val="auto"/>
        </w:rPr>
        <w:t xml:space="preserve"> Entende-se como última repactuação a data em que iniciados os efeitos financeiros do acordo, convenção ou dissídio coletivo de trabalho ao qual a proposta estiver vinculada, bem como a data em que ocorreu a repactuação dos custos decorrentes de mercado e da tarifa de transporte público, independentemente dos registros realizados por apostila ou da celebração do termo aditivo</w:t>
      </w:r>
      <w:r>
        <w:rPr>
          <w:color w:val="auto"/>
        </w:rPr>
        <w:t>.</w:t>
      </w:r>
    </w:p>
    <w:p w14:paraId="452C7E8D" w14:textId="77777777" w:rsidR="00D94B34" w:rsidRPr="00D94B34" w:rsidRDefault="00D94B34" w:rsidP="00D94B34">
      <w:pPr>
        <w:pStyle w:val="Nivel2"/>
        <w:numPr>
          <w:ilvl w:val="0"/>
          <w:numId w:val="0"/>
        </w:numPr>
        <w:spacing w:line="360" w:lineRule="auto"/>
        <w:rPr>
          <w:color w:val="auto"/>
        </w:rPr>
      </w:pPr>
      <w:r w:rsidRPr="00D94B34">
        <w:rPr>
          <w:b/>
          <w:color w:val="auto"/>
        </w:rPr>
        <w:t>15.4</w:t>
      </w:r>
      <w:r w:rsidRPr="00D94B34">
        <w:rPr>
          <w:color w:val="auto"/>
        </w:rPr>
        <w:t xml:space="preserve"> 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w:t>
      </w:r>
    </w:p>
    <w:p w14:paraId="2DF1853A" w14:textId="77777777" w:rsidR="00D94B34" w:rsidRPr="00D94B34" w:rsidRDefault="00D94B34" w:rsidP="00D94B34">
      <w:pPr>
        <w:pStyle w:val="Nivel2"/>
        <w:numPr>
          <w:ilvl w:val="0"/>
          <w:numId w:val="0"/>
        </w:numPr>
        <w:spacing w:line="360" w:lineRule="auto"/>
        <w:rPr>
          <w:color w:val="auto"/>
        </w:rPr>
      </w:pPr>
      <w:r w:rsidRPr="00D94B34">
        <w:rPr>
          <w:b/>
          <w:color w:val="auto"/>
        </w:rPr>
        <w:t>15.5</w:t>
      </w:r>
      <w:r w:rsidRPr="00D94B34">
        <w:rPr>
          <w:color w:val="auto"/>
        </w:rPr>
        <w:t xml:space="preserve"> Quando a contratação envolver mais de uma categoria profissional, a repactuação dos custos contratuais decorrentes da mão de obra poderá ser dividida em tantos quantos forem os acordos, convenções ou dissídios coletivos de trabalho das respectivas categorias.</w:t>
      </w:r>
    </w:p>
    <w:p w14:paraId="3D5D78D7" w14:textId="77777777" w:rsidR="00D94B34" w:rsidRPr="00D94B34" w:rsidRDefault="00D94B34" w:rsidP="00D94B34">
      <w:pPr>
        <w:pStyle w:val="Nivel2"/>
        <w:numPr>
          <w:ilvl w:val="0"/>
          <w:numId w:val="0"/>
        </w:numPr>
        <w:spacing w:line="360" w:lineRule="auto"/>
        <w:rPr>
          <w:color w:val="auto"/>
        </w:rPr>
      </w:pPr>
      <w:r w:rsidRPr="00D94B34">
        <w:rPr>
          <w:b/>
          <w:color w:val="auto"/>
        </w:rPr>
        <w:t>15.6</w:t>
      </w:r>
      <w:r w:rsidRPr="00D94B34">
        <w:rPr>
          <w:color w:val="auto"/>
        </w:rPr>
        <w:t xml:space="preserve"> </w:t>
      </w:r>
      <w:proofErr w:type="gramStart"/>
      <w:r w:rsidRPr="00D94B34">
        <w:rPr>
          <w:color w:val="auto"/>
        </w:rPr>
        <w:t>É</w:t>
      </w:r>
      <w:proofErr w:type="gramEnd"/>
      <w:r w:rsidRPr="00D94B34">
        <w:rPr>
          <w:color w:val="auto"/>
        </w:rPr>
        <w:t xml:space="preserve"> vedada a inclusão, por ocasião da repactuação, de benefícios não previstos na proposta inicial, exceto quando se tornarem obrigatórios por força de lei, acordo, convenção ou dissídio coletivo de trabalho.</w:t>
      </w:r>
    </w:p>
    <w:p w14:paraId="61EC47C7" w14:textId="77777777" w:rsidR="00D94B34" w:rsidRPr="00D94B34" w:rsidRDefault="00D94B34" w:rsidP="00D94B34">
      <w:pPr>
        <w:pStyle w:val="Nivel2"/>
        <w:numPr>
          <w:ilvl w:val="0"/>
          <w:numId w:val="0"/>
        </w:numPr>
        <w:spacing w:line="360" w:lineRule="auto"/>
        <w:rPr>
          <w:color w:val="auto"/>
        </w:rPr>
      </w:pPr>
      <w:r w:rsidRPr="00D94B34">
        <w:rPr>
          <w:b/>
          <w:color w:val="auto"/>
        </w:rPr>
        <w:t>15.7</w:t>
      </w:r>
      <w:r w:rsidRPr="00D94B34">
        <w:rPr>
          <w:color w:val="auto"/>
        </w:rPr>
        <w:t xml:space="preserve"> 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w:t>
      </w:r>
      <w:r w:rsidRPr="00D94B34">
        <w:rPr>
          <w:color w:val="auto"/>
        </w:rPr>
        <w:lastRenderedPageBreak/>
        <w:t>lei, como valores ou índices obrigatórios de encargos sociais ou previdenciários, bem como de preços para os insumos relacionados ao exercício da atividade.</w:t>
      </w:r>
    </w:p>
    <w:p w14:paraId="1AB8A8A6" w14:textId="77777777" w:rsidR="00D94B34" w:rsidRPr="00D94B34" w:rsidRDefault="00D94B34" w:rsidP="00D94B34">
      <w:pPr>
        <w:pStyle w:val="Nivel2"/>
        <w:numPr>
          <w:ilvl w:val="0"/>
          <w:numId w:val="0"/>
        </w:numPr>
        <w:spacing w:line="360" w:lineRule="auto"/>
        <w:rPr>
          <w:color w:val="auto"/>
        </w:rPr>
      </w:pPr>
      <w:r w:rsidRPr="00D94B34">
        <w:rPr>
          <w:b/>
          <w:color w:val="auto"/>
        </w:rPr>
        <w:t>15.8</w:t>
      </w:r>
      <w:r w:rsidRPr="00D94B34">
        <w:rPr>
          <w:color w:val="auto"/>
        </w:rPr>
        <w:t xml:space="preserve"> 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20F3BF18" w14:textId="431B4BCA" w:rsidR="00D94B34" w:rsidRPr="00D94B34" w:rsidRDefault="00D94B34" w:rsidP="00D94B34">
      <w:pPr>
        <w:pStyle w:val="Nivel2"/>
        <w:numPr>
          <w:ilvl w:val="0"/>
          <w:numId w:val="0"/>
        </w:numPr>
        <w:spacing w:line="360" w:lineRule="auto"/>
        <w:rPr>
          <w:color w:val="auto"/>
        </w:rPr>
      </w:pPr>
      <w:r w:rsidRPr="00D94B34">
        <w:rPr>
          <w:b/>
          <w:color w:val="auto"/>
        </w:rPr>
        <w:t>15.9</w:t>
      </w:r>
      <w:r w:rsidRPr="00D94B34">
        <w:rPr>
          <w:color w:val="auto"/>
        </w:rPr>
        <w:t xml:space="preserve"> Quando a repactuação solicitada pelo contratado se referir aos custos decorrentes do mercado, o respectivo aumento será apurado mediante a aplicação do índice de reajustamento Índice Nacional de Preços ao Consumidor Amplo (IPCA), exclusivamente para as obrigações que se iniciem após a anualidade.</w:t>
      </w:r>
    </w:p>
    <w:p w14:paraId="19BDEEFB" w14:textId="77777777" w:rsidR="00D94B34" w:rsidRPr="00D94B34" w:rsidRDefault="00D94B34" w:rsidP="00D94B34">
      <w:pPr>
        <w:pStyle w:val="Nivel2"/>
        <w:numPr>
          <w:ilvl w:val="0"/>
          <w:numId w:val="0"/>
        </w:numPr>
        <w:spacing w:line="360" w:lineRule="auto"/>
        <w:rPr>
          <w:color w:val="auto"/>
        </w:rPr>
      </w:pPr>
      <w:r w:rsidRPr="00D94B34">
        <w:rPr>
          <w:b/>
          <w:color w:val="auto"/>
        </w:rPr>
        <w:t>15.10</w:t>
      </w:r>
      <w:r w:rsidRPr="00D94B34">
        <w:rPr>
          <w:color w:val="auto"/>
        </w:rPr>
        <w:t xml:space="preserve"> No caso de atraso ou não divulgação do(s) índice(s) de reajustamento, o contratante pagará ao contratado a importância calculada pela última variação conhecida, liquidando a diferença correspondente tão logo seja(m) </w:t>
      </w:r>
      <w:proofErr w:type="gramStart"/>
      <w:r w:rsidRPr="00D94B34">
        <w:rPr>
          <w:color w:val="auto"/>
        </w:rPr>
        <w:t>divulgado(s)</w:t>
      </w:r>
      <w:proofErr w:type="gramEnd"/>
      <w:r w:rsidRPr="00D94B34">
        <w:rPr>
          <w:color w:val="auto"/>
        </w:rPr>
        <w:t xml:space="preserve"> o(s) índice(s) definitivo(s).</w:t>
      </w:r>
    </w:p>
    <w:p w14:paraId="797B8104" w14:textId="77777777" w:rsidR="00D94B34" w:rsidRPr="00D94B34" w:rsidRDefault="00D94B34" w:rsidP="00D94B34">
      <w:pPr>
        <w:pStyle w:val="Nivel2"/>
        <w:numPr>
          <w:ilvl w:val="0"/>
          <w:numId w:val="0"/>
        </w:numPr>
        <w:spacing w:line="360" w:lineRule="auto"/>
        <w:rPr>
          <w:color w:val="auto"/>
        </w:rPr>
      </w:pPr>
      <w:r w:rsidRPr="00D94B34">
        <w:rPr>
          <w:b/>
          <w:color w:val="auto"/>
        </w:rPr>
        <w:t>15.10.1</w:t>
      </w:r>
      <w:r w:rsidRPr="00D94B34">
        <w:rPr>
          <w:color w:val="auto"/>
        </w:rPr>
        <w:t xml:space="preserve"> Fica o contratado obrigado a apresentar memória de cálculo referente ao reajustamento de preços do valor remanescente, sempre que este ocorrer, sendo adotado na aferição final o índice definitivo.</w:t>
      </w:r>
    </w:p>
    <w:p w14:paraId="3FA6635F" w14:textId="77777777" w:rsidR="00D94B34" w:rsidRPr="00D94B34" w:rsidRDefault="00D94B34" w:rsidP="00D94B34">
      <w:pPr>
        <w:pStyle w:val="Nivel2"/>
        <w:numPr>
          <w:ilvl w:val="0"/>
          <w:numId w:val="0"/>
        </w:numPr>
        <w:spacing w:line="360" w:lineRule="auto"/>
        <w:rPr>
          <w:color w:val="auto"/>
        </w:rPr>
      </w:pPr>
      <w:r w:rsidRPr="00D94B34">
        <w:rPr>
          <w:b/>
          <w:color w:val="auto"/>
        </w:rPr>
        <w:t>15.11</w:t>
      </w:r>
      <w:r w:rsidRPr="00D94B34">
        <w:rPr>
          <w:color w:val="auto"/>
        </w:rPr>
        <w:t xml:space="preserve"> Caso o(s) índice(s) estabelecido(s) para reajustamento venha(m) a ser extinto(s) ou de qualquer forma não possa(m) mais ser utilizado(s), </w:t>
      </w:r>
      <w:proofErr w:type="gramStart"/>
      <w:r w:rsidRPr="00D94B34">
        <w:rPr>
          <w:color w:val="auto"/>
        </w:rPr>
        <w:t>será(</w:t>
      </w:r>
      <w:proofErr w:type="spellStart"/>
      <w:proofErr w:type="gramEnd"/>
      <w:r w:rsidRPr="00D94B34">
        <w:rPr>
          <w:color w:val="auto"/>
        </w:rPr>
        <w:t>ão</w:t>
      </w:r>
      <w:proofErr w:type="spellEnd"/>
      <w:r w:rsidRPr="00D94B34">
        <w:rPr>
          <w:color w:val="auto"/>
        </w:rPr>
        <w:t>) adotado(s), em substituição, o(s) que vier(em) a ser determinado(s) pela legislação então em vigor.</w:t>
      </w:r>
    </w:p>
    <w:p w14:paraId="278E2042" w14:textId="77777777" w:rsidR="00D94B34" w:rsidRPr="00D94B34" w:rsidRDefault="00D94B34" w:rsidP="00D94B34">
      <w:pPr>
        <w:pStyle w:val="Nivel2"/>
        <w:numPr>
          <w:ilvl w:val="0"/>
          <w:numId w:val="0"/>
        </w:numPr>
        <w:spacing w:line="360" w:lineRule="auto"/>
        <w:rPr>
          <w:color w:val="auto"/>
        </w:rPr>
      </w:pPr>
      <w:r w:rsidRPr="00D94B34">
        <w:rPr>
          <w:b/>
          <w:color w:val="auto"/>
        </w:rPr>
        <w:t>15.12</w:t>
      </w:r>
      <w:r w:rsidRPr="00D94B34">
        <w:rPr>
          <w:color w:val="auto"/>
        </w:rPr>
        <w:t xml:space="preserve"> Na ausência de previsão legal quanto ao índice substituto, </w:t>
      </w:r>
      <w:proofErr w:type="gramStart"/>
      <w:r w:rsidRPr="00D94B34">
        <w:rPr>
          <w:color w:val="auto"/>
        </w:rPr>
        <w:t>as</w:t>
      </w:r>
      <w:proofErr w:type="gramEnd"/>
      <w:r w:rsidRPr="00D94B34">
        <w:rPr>
          <w:color w:val="auto"/>
        </w:rPr>
        <w:t xml:space="preserve"> partes elegerão novo índice oficial, para reajustamento do preço do valor remanescente dos custos decorrentes do mercado, por meio de termo aditivo.</w:t>
      </w:r>
    </w:p>
    <w:p w14:paraId="296CE962" w14:textId="77777777" w:rsidR="00D94B34" w:rsidRPr="00D94B34" w:rsidRDefault="00D94B34" w:rsidP="00D94B34">
      <w:pPr>
        <w:pStyle w:val="Nivel2"/>
        <w:numPr>
          <w:ilvl w:val="0"/>
          <w:numId w:val="0"/>
        </w:numPr>
        <w:spacing w:line="360" w:lineRule="auto"/>
        <w:rPr>
          <w:color w:val="auto"/>
        </w:rPr>
      </w:pPr>
      <w:r w:rsidRPr="00D94B34">
        <w:rPr>
          <w:b/>
          <w:color w:val="auto"/>
        </w:rPr>
        <w:t>15.13</w:t>
      </w:r>
      <w:r w:rsidRPr="00D94B34">
        <w:rPr>
          <w:color w:val="auto"/>
        </w:rPr>
        <w:t xml:space="preserve"> 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4CFA1962" w14:textId="47353DCF" w:rsidR="00D94B34" w:rsidRPr="00D94B34" w:rsidRDefault="00D94B34" w:rsidP="00D94B34">
      <w:pPr>
        <w:pStyle w:val="Nivel2"/>
        <w:numPr>
          <w:ilvl w:val="0"/>
          <w:numId w:val="0"/>
        </w:numPr>
        <w:spacing w:line="360" w:lineRule="auto"/>
        <w:rPr>
          <w:color w:val="auto"/>
        </w:rPr>
      </w:pPr>
      <w:r w:rsidRPr="00D94B34">
        <w:rPr>
          <w:b/>
          <w:color w:val="auto"/>
        </w:rPr>
        <w:t>15.14</w:t>
      </w:r>
      <w:r w:rsidRPr="00D94B34">
        <w:rPr>
          <w:color w:val="auto"/>
        </w:rPr>
        <w:t xml:space="preserve"> Os novos valores contratuais decorrentes das repactuações poderão se iniciar em data futura, desde que assim acordado entre as partes, sem prejuízo da contagem da anualidade para concessão das r</w:t>
      </w:r>
      <w:r>
        <w:rPr>
          <w:color w:val="auto"/>
        </w:rPr>
        <w:t>e</w:t>
      </w:r>
      <w:r w:rsidRPr="00D94B34">
        <w:rPr>
          <w:color w:val="auto"/>
        </w:rPr>
        <w:t>pactuações futuras.</w:t>
      </w:r>
    </w:p>
    <w:p w14:paraId="44FF7577" w14:textId="77777777" w:rsidR="00D94B34" w:rsidRPr="00D94B34" w:rsidRDefault="00D94B34" w:rsidP="00D94B34">
      <w:pPr>
        <w:pStyle w:val="Nivel2"/>
        <w:numPr>
          <w:ilvl w:val="0"/>
          <w:numId w:val="0"/>
        </w:numPr>
        <w:spacing w:line="360" w:lineRule="auto"/>
        <w:rPr>
          <w:color w:val="auto"/>
        </w:rPr>
      </w:pPr>
      <w:r w:rsidRPr="00D94B34">
        <w:rPr>
          <w:b/>
          <w:color w:val="auto"/>
        </w:rPr>
        <w:t>15.15</w:t>
      </w:r>
      <w:r w:rsidRPr="00D94B34">
        <w:rPr>
          <w:color w:val="auto"/>
        </w:rPr>
        <w:t xml:space="preserve"> Os efeitos financeiros da repactuação ficarão restritos exclusivamente aos itens que a motivaram, e apenas em relação à diferença porventura existente.</w:t>
      </w:r>
    </w:p>
    <w:p w14:paraId="157BE4B2" w14:textId="77777777" w:rsidR="00D94B34" w:rsidRPr="00D94B34" w:rsidRDefault="00D94B34" w:rsidP="00D94B34">
      <w:pPr>
        <w:pStyle w:val="Nivel2"/>
        <w:numPr>
          <w:ilvl w:val="0"/>
          <w:numId w:val="0"/>
        </w:numPr>
        <w:spacing w:line="360" w:lineRule="auto"/>
        <w:rPr>
          <w:color w:val="auto"/>
        </w:rPr>
      </w:pPr>
      <w:r w:rsidRPr="00D94B34">
        <w:rPr>
          <w:b/>
          <w:color w:val="auto"/>
        </w:rPr>
        <w:lastRenderedPageBreak/>
        <w:t>15.16</w:t>
      </w:r>
      <w:r w:rsidRPr="00D94B34">
        <w:rPr>
          <w:color w:val="auto"/>
        </w:rPr>
        <w:t xml:space="preserve"> O pedido de repactuação deverá ser formulado durante a vigência do Contrato e antes de eventual prorrogação contratual, </w:t>
      </w:r>
      <w:proofErr w:type="gramStart"/>
      <w:r w:rsidRPr="00D94B34">
        <w:rPr>
          <w:color w:val="auto"/>
        </w:rPr>
        <w:t>sob pena</w:t>
      </w:r>
      <w:proofErr w:type="gramEnd"/>
      <w:r w:rsidRPr="00D94B34">
        <w:rPr>
          <w:color w:val="auto"/>
        </w:rPr>
        <w:t xml:space="preserve"> de preclusão.</w:t>
      </w:r>
    </w:p>
    <w:p w14:paraId="42C9D449" w14:textId="77777777" w:rsidR="00D94B34" w:rsidRPr="00D94B34" w:rsidRDefault="00D94B34" w:rsidP="00D94B34">
      <w:pPr>
        <w:pStyle w:val="Nivel2"/>
        <w:numPr>
          <w:ilvl w:val="0"/>
          <w:numId w:val="0"/>
        </w:numPr>
        <w:spacing w:line="360" w:lineRule="auto"/>
        <w:ind w:left="567"/>
        <w:rPr>
          <w:color w:val="auto"/>
        </w:rPr>
      </w:pPr>
      <w:r w:rsidRPr="00D94B34">
        <w:rPr>
          <w:b/>
          <w:color w:val="auto"/>
        </w:rPr>
        <w:t>15.6.1</w:t>
      </w:r>
      <w:r w:rsidRPr="00D94B34">
        <w:rPr>
          <w:color w:val="auto"/>
        </w:rPr>
        <w:t xml:space="preserve"> Os efeitos financeiros do pedido da repactuação serão contados:</w:t>
      </w:r>
    </w:p>
    <w:p w14:paraId="53E1BFAC" w14:textId="77777777" w:rsidR="00D94B34" w:rsidRPr="00D94B34" w:rsidRDefault="00D94B34" w:rsidP="00D94B34">
      <w:pPr>
        <w:pStyle w:val="Nivel2"/>
        <w:numPr>
          <w:ilvl w:val="0"/>
          <w:numId w:val="0"/>
        </w:numPr>
        <w:spacing w:line="360" w:lineRule="auto"/>
        <w:ind w:left="567"/>
        <w:rPr>
          <w:color w:val="auto"/>
        </w:rPr>
      </w:pPr>
      <w:r w:rsidRPr="00D94B34">
        <w:rPr>
          <w:color w:val="auto"/>
        </w:rPr>
        <w:t xml:space="preserve">a) da data-base prevista no Contrato, desde que requerida </w:t>
      </w:r>
      <w:proofErr w:type="gramStart"/>
      <w:r w:rsidRPr="00D94B34">
        <w:rPr>
          <w:color w:val="auto"/>
        </w:rPr>
        <w:t>a</w:t>
      </w:r>
      <w:proofErr w:type="gramEnd"/>
      <w:r w:rsidRPr="00D94B34">
        <w:rPr>
          <w:color w:val="auto"/>
        </w:rPr>
        <w:t xml:space="preserve"> repactuação no prazo de 60 (sessenta) dias da data de publicação do índice ajustado contratualmente, da entrada em vigor do acordo, convenção ou dissídio coletivo ou da divulgação da nova tarifa;</w:t>
      </w:r>
    </w:p>
    <w:p w14:paraId="16830A72" w14:textId="77777777" w:rsidR="00D94B34" w:rsidRPr="00D94B34" w:rsidRDefault="00D94B34" w:rsidP="00D94B34">
      <w:pPr>
        <w:pStyle w:val="Nivel2"/>
        <w:numPr>
          <w:ilvl w:val="0"/>
          <w:numId w:val="0"/>
        </w:numPr>
        <w:spacing w:line="360" w:lineRule="auto"/>
        <w:ind w:left="567"/>
        <w:rPr>
          <w:color w:val="auto"/>
        </w:rPr>
      </w:pPr>
      <w:r w:rsidRPr="00D94B34">
        <w:rPr>
          <w:color w:val="auto"/>
        </w:rPr>
        <w:t>b) a partir da data do requerimento do contratado, caso o pedido seja formulado após o prazo fixado na alínea a, acima, o que não acarretará a alteração do marco para cômputo da anualidade da repactuação, já adotado no edital e no Contrato.</w:t>
      </w:r>
    </w:p>
    <w:p w14:paraId="4234BBA8" w14:textId="77777777" w:rsidR="00D94B34" w:rsidRPr="00D94B34" w:rsidRDefault="00D94B34" w:rsidP="00D94B34">
      <w:pPr>
        <w:pStyle w:val="Nivel2"/>
        <w:numPr>
          <w:ilvl w:val="0"/>
          <w:numId w:val="0"/>
        </w:numPr>
        <w:spacing w:line="360" w:lineRule="auto"/>
        <w:rPr>
          <w:color w:val="auto"/>
        </w:rPr>
      </w:pPr>
      <w:r w:rsidRPr="00D94B34">
        <w:rPr>
          <w:b/>
          <w:color w:val="auto"/>
        </w:rPr>
        <w:t>15.17</w:t>
      </w:r>
      <w:r w:rsidRPr="00D94B34">
        <w:rPr>
          <w:color w:val="auto"/>
        </w:rPr>
        <w:t xml:space="preserve"> Caso, na data da prorrogação contratual, ainda não tenha sido celebrado o novo acordo, convenção ou dissídio coletivo da categoria, ou ainda não tenha sido possível ao contratante ou ao contratado proceder aos cálculos devidos, deverá, a requerimento do contratado, ser inserida cláusula no termo aditivo de prorrogação para resguardar o direito futuro à repactuação, a ser exercido tão logo se disponha dos valores reajustados, </w:t>
      </w:r>
      <w:proofErr w:type="gramStart"/>
      <w:r w:rsidRPr="00D94B34">
        <w:rPr>
          <w:color w:val="auto"/>
        </w:rPr>
        <w:t>sob pena</w:t>
      </w:r>
      <w:proofErr w:type="gramEnd"/>
      <w:r w:rsidRPr="00D94B34">
        <w:rPr>
          <w:color w:val="auto"/>
        </w:rPr>
        <w:t xml:space="preserve"> de preclusão.</w:t>
      </w:r>
    </w:p>
    <w:p w14:paraId="09305685" w14:textId="77777777" w:rsidR="00D94B34" w:rsidRPr="00D94B34" w:rsidRDefault="00D94B34" w:rsidP="00D94B34">
      <w:pPr>
        <w:pStyle w:val="Nivel2"/>
        <w:numPr>
          <w:ilvl w:val="0"/>
          <w:numId w:val="0"/>
        </w:numPr>
        <w:spacing w:line="360" w:lineRule="auto"/>
        <w:rPr>
          <w:color w:val="auto"/>
        </w:rPr>
      </w:pPr>
      <w:r w:rsidRPr="00D94B34">
        <w:rPr>
          <w:b/>
          <w:color w:val="auto"/>
        </w:rPr>
        <w:t>15.18</w:t>
      </w:r>
      <w:r w:rsidRPr="00D94B34">
        <w:rPr>
          <w:color w:val="auto"/>
        </w:rPr>
        <w:t xml:space="preserve"> A extinção do Contrato não configurará óbice para o deferimento da repactuação solicitada tempestivamente, hipótese em que será concedida por meio de termo indenizatório.</w:t>
      </w:r>
    </w:p>
    <w:p w14:paraId="5C241A06" w14:textId="77777777" w:rsidR="00D94B34" w:rsidRPr="00D94B34" w:rsidRDefault="00D94B34" w:rsidP="00D94B34">
      <w:pPr>
        <w:pStyle w:val="Nivel2"/>
        <w:numPr>
          <w:ilvl w:val="0"/>
          <w:numId w:val="0"/>
        </w:numPr>
        <w:spacing w:line="360" w:lineRule="auto"/>
        <w:rPr>
          <w:color w:val="auto"/>
        </w:rPr>
      </w:pPr>
      <w:r w:rsidRPr="00D94B34">
        <w:rPr>
          <w:b/>
          <w:color w:val="auto"/>
        </w:rPr>
        <w:t>15.19</w:t>
      </w:r>
      <w:r w:rsidRPr="00D94B34">
        <w:rPr>
          <w:color w:val="auto"/>
        </w:rPr>
        <w:t xml:space="preserve"> O contratante decidirá sobre o pedido de repactuação de preços em até </w:t>
      </w:r>
      <w:proofErr w:type="gramStart"/>
      <w:r w:rsidRPr="00D94B34">
        <w:rPr>
          <w:color w:val="auto"/>
        </w:rPr>
        <w:t>1</w:t>
      </w:r>
      <w:proofErr w:type="gramEnd"/>
      <w:r w:rsidRPr="00D94B34">
        <w:rPr>
          <w:color w:val="auto"/>
        </w:rPr>
        <w:t xml:space="preserve"> (um) mês, contado da data do fornecimento da documentação comprobatória da variação dos custos a serem repactuados, pelo contratado.</w:t>
      </w:r>
    </w:p>
    <w:p w14:paraId="60922A6A" w14:textId="77777777" w:rsidR="00D94B34" w:rsidRPr="00D94B34" w:rsidRDefault="00D94B34" w:rsidP="00D94B34">
      <w:pPr>
        <w:pStyle w:val="Nivel2"/>
        <w:numPr>
          <w:ilvl w:val="0"/>
          <w:numId w:val="0"/>
        </w:numPr>
        <w:spacing w:line="360" w:lineRule="auto"/>
        <w:rPr>
          <w:color w:val="auto"/>
        </w:rPr>
      </w:pPr>
      <w:r w:rsidRPr="00D94B34">
        <w:rPr>
          <w:b/>
          <w:color w:val="auto"/>
        </w:rPr>
        <w:t>15.20</w:t>
      </w:r>
      <w:r w:rsidRPr="00D94B34">
        <w:rPr>
          <w:color w:val="auto"/>
        </w:rPr>
        <w:t xml:space="preserve"> O prazo referido no subitem anterior ficará suspenso enquanto o contratado não cumprir as condições estipuladas nesta cláusula ou deixar de apresentar a documentação solicitada pelo contratante para a comprovação da variação dos custos.</w:t>
      </w:r>
    </w:p>
    <w:p w14:paraId="4EDD7876" w14:textId="77777777" w:rsidR="00D94B34" w:rsidRPr="00D94B34" w:rsidRDefault="00D94B34" w:rsidP="00D94B34">
      <w:pPr>
        <w:pStyle w:val="Nivel2"/>
        <w:numPr>
          <w:ilvl w:val="0"/>
          <w:numId w:val="0"/>
        </w:numPr>
        <w:spacing w:line="360" w:lineRule="auto"/>
        <w:rPr>
          <w:color w:val="auto"/>
        </w:rPr>
      </w:pPr>
      <w:r w:rsidRPr="00D94B34">
        <w:rPr>
          <w:b/>
          <w:color w:val="auto"/>
        </w:rPr>
        <w:t>15.21</w:t>
      </w:r>
      <w:r w:rsidRPr="00D94B34">
        <w:rPr>
          <w:color w:val="auto"/>
        </w:rPr>
        <w:t xml:space="preserve"> A repactuação de preços será formalizada por </w:t>
      </w:r>
      <w:proofErr w:type="spellStart"/>
      <w:r w:rsidRPr="00D94B34">
        <w:rPr>
          <w:color w:val="auto"/>
        </w:rPr>
        <w:t>apostilamento</w:t>
      </w:r>
      <w:proofErr w:type="spellEnd"/>
      <w:r w:rsidRPr="00D94B34">
        <w:rPr>
          <w:color w:val="auto"/>
        </w:rPr>
        <w:t xml:space="preserve">, se esta for </w:t>
      </w:r>
      <w:proofErr w:type="gramStart"/>
      <w:r w:rsidRPr="00D94B34">
        <w:rPr>
          <w:color w:val="auto"/>
        </w:rPr>
        <w:t>a</w:t>
      </w:r>
      <w:proofErr w:type="gramEnd"/>
      <w:r w:rsidRPr="00D94B34">
        <w:rPr>
          <w:color w:val="auto"/>
        </w:rPr>
        <w:t xml:space="preserve"> única alteração contratual a ser realizada.</w:t>
      </w:r>
    </w:p>
    <w:p w14:paraId="75E16F48" w14:textId="77777777" w:rsidR="00D94B34" w:rsidRPr="00D94B34" w:rsidRDefault="00D94B34" w:rsidP="00D94B34">
      <w:pPr>
        <w:pStyle w:val="Nivel2"/>
        <w:numPr>
          <w:ilvl w:val="0"/>
          <w:numId w:val="0"/>
        </w:numPr>
        <w:spacing w:line="360" w:lineRule="auto"/>
        <w:rPr>
          <w:color w:val="auto"/>
        </w:rPr>
      </w:pPr>
      <w:r w:rsidRPr="00D94B34">
        <w:rPr>
          <w:b/>
          <w:color w:val="auto"/>
        </w:rPr>
        <w:t>15.22</w:t>
      </w:r>
      <w:r w:rsidRPr="00D94B34">
        <w:rPr>
          <w:color w:val="auto"/>
        </w:rPr>
        <w:t xml:space="preserve"> As repactuações não interferem no direito das partes de solicitar, a qualquer momento, a manutenção do equilíbrio econômico dos Contratos com base no disposto no art. 124, inciso II, alínea d, da Lei nº 14.133/2021.</w:t>
      </w:r>
    </w:p>
    <w:p w14:paraId="71186214" w14:textId="77777777" w:rsidR="00D07AFB" w:rsidRPr="00595828" w:rsidRDefault="00D07AFB" w:rsidP="00A8273B">
      <w:pPr>
        <w:pStyle w:val="Nivel2"/>
        <w:numPr>
          <w:ilvl w:val="0"/>
          <w:numId w:val="0"/>
        </w:numPr>
        <w:spacing w:line="360" w:lineRule="auto"/>
      </w:pPr>
    </w:p>
    <w:p w14:paraId="1265A672" w14:textId="4DB51B53"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4FD9E57D" w:rsidR="00BD25AC" w:rsidRDefault="00B756CB" w:rsidP="00A8273B">
      <w:pPr>
        <w:pStyle w:val="Nivel2"/>
        <w:numPr>
          <w:ilvl w:val="0"/>
          <w:numId w:val="0"/>
        </w:numPr>
        <w:tabs>
          <w:tab w:val="left" w:pos="567"/>
        </w:tabs>
        <w:spacing w:line="360" w:lineRule="auto"/>
      </w:pPr>
      <w:r w:rsidRPr="00595828">
        <w:rPr>
          <w:b/>
        </w:rPr>
        <w:lastRenderedPageBreak/>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forma do Decreto nº 48.817/</w:t>
      </w:r>
      <w:r w:rsidR="002F0029">
        <w:t>2023.</w:t>
      </w:r>
    </w:p>
    <w:p w14:paraId="2883CB7B" w14:textId="77777777" w:rsidR="00BD25AC" w:rsidRPr="00595828" w:rsidRDefault="00BD25AC" w:rsidP="00A8273B">
      <w:pPr>
        <w:pStyle w:val="Nivel2"/>
        <w:numPr>
          <w:ilvl w:val="0"/>
          <w:numId w:val="0"/>
        </w:numPr>
        <w:spacing w:line="360" w:lineRule="auto"/>
        <w:ind w:left="432" w:hanging="432"/>
      </w:pPr>
    </w:p>
    <w:p w14:paraId="77DA1780" w14:textId="77777777" w:rsidR="00B756CB" w:rsidRPr="00595828" w:rsidRDefault="00B756CB"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17. DAS INFRAÇÕES ADMINISTRATIVAS E SANÇÕES</w:t>
      </w:r>
    </w:p>
    <w:p w14:paraId="00E9A6E7" w14:textId="5270FAC6" w:rsidR="00B756CB" w:rsidRPr="00595828" w:rsidRDefault="00B756CB" w:rsidP="00A8273B">
      <w:pPr>
        <w:tabs>
          <w:tab w:val="left" w:pos="567"/>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B86F04">
      <w:pPr>
        <w:tabs>
          <w:tab w:val="left" w:pos="426"/>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B86F04">
      <w:pPr>
        <w:tabs>
          <w:tab w:val="left" w:pos="426"/>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B86F04">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A8273B">
      <w:pPr>
        <w:pStyle w:val="Nivel4"/>
        <w:numPr>
          <w:ilvl w:val="0"/>
          <w:numId w:val="0"/>
        </w:numPr>
        <w:tabs>
          <w:tab w:val="left" w:pos="567"/>
          <w:tab w:val="left" w:pos="2552"/>
        </w:tabs>
        <w:spacing w:line="360" w:lineRule="auto"/>
        <w:ind w:left="1418"/>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B86F04">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B86F04">
      <w:pPr>
        <w:tabs>
          <w:tab w:val="left" w:pos="0"/>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lastRenderedPageBreak/>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B86F04">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B86F04">
      <w:pPr>
        <w:tabs>
          <w:tab w:val="left" w:pos="0"/>
          <w:tab w:val="left" w:pos="1418"/>
        </w:tabs>
        <w:spacing w:before="120" w:after="120" w:line="360" w:lineRule="auto"/>
        <w:ind w:left="567"/>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A8273B">
      <w:pPr>
        <w:tabs>
          <w:tab w:val="left" w:pos="567"/>
          <w:tab w:val="left" w:pos="1418"/>
        </w:tabs>
        <w:spacing w:before="120" w:after="120" w:line="360" w:lineRule="auto"/>
        <w:ind w:left="567"/>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072C38FF" w14:textId="71812E96"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B86F04">
      <w:pPr>
        <w:tabs>
          <w:tab w:val="left" w:pos="284"/>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B86F04">
      <w:pPr>
        <w:tabs>
          <w:tab w:val="left" w:pos="284"/>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A8273B">
      <w:pPr>
        <w:pStyle w:val="NormalWeb"/>
        <w:tabs>
          <w:tab w:val="left" w:pos="567"/>
          <w:tab w:val="left" w:pos="2552"/>
        </w:tabs>
        <w:spacing w:before="120" w:beforeAutospacing="0" w:after="120" w:afterAutospacing="0" w:line="360" w:lineRule="auto"/>
        <w:ind w:left="1418"/>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lastRenderedPageBreak/>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64383A97" w14:textId="3CBFE1C7" w:rsidR="00B756CB" w:rsidRPr="00595828" w:rsidRDefault="00B756CB" w:rsidP="00B86F04">
      <w:pPr>
        <w:tabs>
          <w:tab w:val="left" w:pos="709"/>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B86F04">
      <w:pPr>
        <w:tabs>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2E64097E" w14:textId="00D44B0D"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595886FA" w14:textId="6A6D21D4" w:rsidR="00B756CB"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F6ECE8E" w14:textId="4DEAC565"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lastRenderedPageBreak/>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B86F04">
      <w:pPr>
        <w:tabs>
          <w:tab w:val="left" w:pos="851"/>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44D1CE42" w14:textId="52138817" w:rsidR="00B756CB" w:rsidRPr="00595828" w:rsidRDefault="00B756CB" w:rsidP="00A8273B">
      <w:pPr>
        <w:tabs>
          <w:tab w:val="left" w:pos="567"/>
        </w:tabs>
        <w:spacing w:before="120" w:after="120" w:line="360" w:lineRule="auto"/>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ED928D9" w14:textId="0088135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720574D7" w14:textId="7F5B133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D1305E">
      <w:pPr>
        <w:tabs>
          <w:tab w:val="left" w:pos="993"/>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xml:space="preserve">, a penalidade que se pretende imputar e o respectivo prazo e/ou </w:t>
      </w:r>
      <w:r w:rsidRPr="00595828">
        <w:rPr>
          <w:rFonts w:ascii="Arial" w:hAnsi="Arial" w:cs="Arial"/>
          <w:sz w:val="20"/>
          <w:szCs w:val="20"/>
        </w:rPr>
        <w:lastRenderedPageBreak/>
        <w:t>valor, se for o caso, assim como o prazo e o local para a apresentação da defesa, com a possibilidade de produção de provas.</w:t>
      </w:r>
    </w:p>
    <w:p w14:paraId="0DBFAC96" w14:textId="65B559AD"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A8273B">
      <w:pPr>
        <w:tabs>
          <w:tab w:val="left" w:pos="1418"/>
        </w:tabs>
        <w:spacing w:before="120" w:after="120" w:line="360" w:lineRule="auto"/>
        <w:ind w:left="1134"/>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A8273B">
      <w:pPr>
        <w:tabs>
          <w:tab w:val="left" w:pos="1418"/>
        </w:tabs>
        <w:spacing w:before="120" w:after="120" w:line="360" w:lineRule="auto"/>
        <w:ind w:left="1134"/>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A8273B">
      <w:pPr>
        <w:pStyle w:val="NormalWeb"/>
        <w:tabs>
          <w:tab w:val="left" w:pos="567"/>
          <w:tab w:val="left" w:pos="1418"/>
        </w:tabs>
        <w:spacing w:before="120" w:beforeAutospacing="0" w:after="120" w:afterAutospacing="0" w:line="360" w:lineRule="auto"/>
        <w:ind w:left="567"/>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A8273B">
      <w:pPr>
        <w:tabs>
          <w:tab w:val="left" w:pos="567"/>
        </w:tabs>
        <w:spacing w:before="120" w:after="120" w:line="360" w:lineRule="auto"/>
        <w:ind w:left="567"/>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A8273B">
      <w:pPr>
        <w:tabs>
          <w:tab w:val="left" w:pos="567"/>
          <w:tab w:val="left" w:pos="1418"/>
        </w:tabs>
        <w:spacing w:before="120" w:after="120" w:line="360" w:lineRule="auto"/>
        <w:ind w:left="567"/>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7BAB9992" w14:textId="7A30FFD4" w:rsidR="00B756CB" w:rsidRDefault="00B756CB" w:rsidP="00A8273B">
      <w:pPr>
        <w:tabs>
          <w:tab w:val="left" w:pos="567"/>
        </w:tabs>
        <w:spacing w:before="120" w:after="120" w:line="360" w:lineRule="auto"/>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1328CDAC" w14:textId="44D3661F"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283D5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283D5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lastRenderedPageBreak/>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83698C">
      <w:pPr>
        <w:tabs>
          <w:tab w:val="left" w:pos="709"/>
          <w:tab w:val="left" w:pos="1418"/>
        </w:tabs>
        <w:autoSpaceDE w:val="0"/>
        <w:autoSpaceDN w:val="0"/>
        <w:adjustRightInd w:val="0"/>
        <w:spacing w:before="120" w:after="120" w:line="360" w:lineRule="auto"/>
        <w:ind w:left="567"/>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35620E1F" w14:textId="7F1E16D5" w:rsidR="00B756CB" w:rsidRPr="00595828" w:rsidRDefault="00B756CB" w:rsidP="00A8273B">
      <w:pPr>
        <w:pStyle w:val="Default"/>
        <w:tabs>
          <w:tab w:val="left" w:pos="567"/>
        </w:tabs>
        <w:spacing w:before="120" w:after="120" w:line="360" w:lineRule="auto"/>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83698C">
      <w:pPr>
        <w:pStyle w:val="Default"/>
        <w:tabs>
          <w:tab w:val="left" w:pos="851"/>
          <w:tab w:val="left" w:pos="1418"/>
        </w:tabs>
        <w:spacing w:before="120" w:after="120" w:line="360" w:lineRule="auto"/>
        <w:ind w:left="567"/>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1DC21246" w14:textId="17F4008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83698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83698C">
      <w:pPr>
        <w:tabs>
          <w:tab w:val="left" w:pos="142"/>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lastRenderedPageBreak/>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A8273B">
      <w:pPr>
        <w:pStyle w:val="Nivel2"/>
        <w:numPr>
          <w:ilvl w:val="0"/>
          <w:numId w:val="0"/>
        </w:numPr>
        <w:tabs>
          <w:tab w:val="left" w:pos="142"/>
        </w:tabs>
        <w:spacing w:line="360" w:lineRule="auto"/>
        <w:ind w:firstLine="567"/>
      </w:pPr>
    </w:p>
    <w:p w14:paraId="5D0AF470"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A8273B">
      <w:pPr>
        <w:pStyle w:val="Nivel2"/>
        <w:numPr>
          <w:ilvl w:val="0"/>
          <w:numId w:val="0"/>
        </w:numPr>
        <w:tabs>
          <w:tab w:val="left" w:pos="567"/>
        </w:tabs>
        <w:spacing w:line="360" w:lineRule="auto"/>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A8273B">
      <w:pPr>
        <w:pStyle w:val="Nivel2"/>
        <w:numPr>
          <w:ilvl w:val="0"/>
          <w:numId w:val="0"/>
        </w:numPr>
        <w:tabs>
          <w:tab w:val="left" w:pos="567"/>
        </w:tabs>
        <w:spacing w:line="360" w:lineRule="auto"/>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A8273B">
      <w:pPr>
        <w:pStyle w:val="Nivel2"/>
        <w:numPr>
          <w:ilvl w:val="0"/>
          <w:numId w:val="0"/>
        </w:numPr>
        <w:tabs>
          <w:tab w:val="left" w:pos="567"/>
        </w:tabs>
        <w:spacing w:line="360" w:lineRule="auto"/>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A8273B">
      <w:pPr>
        <w:pStyle w:val="Nivel2"/>
        <w:numPr>
          <w:ilvl w:val="0"/>
          <w:numId w:val="0"/>
        </w:numPr>
        <w:tabs>
          <w:tab w:val="left" w:pos="567"/>
        </w:tabs>
        <w:spacing w:line="360" w:lineRule="auto"/>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A8273B">
      <w:pPr>
        <w:pStyle w:val="Nivel2"/>
        <w:numPr>
          <w:ilvl w:val="0"/>
          <w:numId w:val="0"/>
        </w:numPr>
        <w:tabs>
          <w:tab w:val="left" w:pos="567"/>
        </w:tabs>
        <w:spacing w:line="360" w:lineRule="auto"/>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A8273B">
      <w:pPr>
        <w:pStyle w:val="Nivel2"/>
        <w:numPr>
          <w:ilvl w:val="0"/>
          <w:numId w:val="0"/>
        </w:numPr>
        <w:tabs>
          <w:tab w:val="left" w:pos="567"/>
        </w:tabs>
        <w:spacing w:line="360" w:lineRule="auto"/>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A8273B">
      <w:pPr>
        <w:pStyle w:val="Nivel2"/>
        <w:numPr>
          <w:ilvl w:val="0"/>
          <w:numId w:val="0"/>
        </w:numPr>
        <w:tabs>
          <w:tab w:val="left" w:pos="567"/>
        </w:tabs>
        <w:spacing w:line="360" w:lineRule="auto"/>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A8273B">
      <w:pPr>
        <w:pStyle w:val="Nivel2"/>
        <w:numPr>
          <w:ilvl w:val="0"/>
          <w:numId w:val="0"/>
        </w:numPr>
        <w:tabs>
          <w:tab w:val="left" w:pos="567"/>
        </w:tabs>
        <w:spacing w:line="360" w:lineRule="auto"/>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A8273B">
      <w:pPr>
        <w:pStyle w:val="Nivel2"/>
        <w:numPr>
          <w:ilvl w:val="0"/>
          <w:numId w:val="0"/>
        </w:numPr>
        <w:tabs>
          <w:tab w:val="left" w:pos="567"/>
        </w:tabs>
        <w:spacing w:line="360" w:lineRule="auto"/>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A8273B">
      <w:pPr>
        <w:pStyle w:val="Nivel2"/>
        <w:numPr>
          <w:ilvl w:val="0"/>
          <w:numId w:val="0"/>
        </w:numPr>
        <w:tabs>
          <w:tab w:val="left" w:pos="567"/>
        </w:tabs>
        <w:spacing w:line="360" w:lineRule="auto"/>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5793727F" w14:textId="22693BF7" w:rsidR="00B756CB" w:rsidRPr="00D07AFB" w:rsidRDefault="00280060" w:rsidP="00A8273B">
      <w:pPr>
        <w:pStyle w:val="Nivel2"/>
        <w:numPr>
          <w:ilvl w:val="0"/>
          <w:numId w:val="0"/>
        </w:numPr>
        <w:tabs>
          <w:tab w:val="left" w:pos="567"/>
        </w:tabs>
        <w:spacing w:line="360" w:lineRule="auto"/>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lastRenderedPageBreak/>
        <w:t xml:space="preserve">ANEXO 1 – </w:t>
      </w:r>
      <w:r w:rsidR="00377215">
        <w:rPr>
          <w:rFonts w:ascii="Arial" w:hAnsi="Arial" w:cs="Arial"/>
          <w:b/>
          <w:sz w:val="20"/>
          <w:szCs w:val="20"/>
        </w:rPr>
        <w:t>Termo de Referência</w:t>
      </w:r>
    </w:p>
    <w:p w14:paraId="63B81242" w14:textId="52619DB3" w:rsidR="00E44B5A" w:rsidRP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4B342526" w14:textId="44F2E815" w:rsidR="00377215"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BE692C">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62FB2C63" w14:textId="5D6DA9C2" w:rsidR="00982425"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bookmarkStart w:id="44" w:name="_Hlk154231260"/>
      <w:r w:rsidRPr="00BE692C">
        <w:rPr>
          <w:rFonts w:ascii="Arial" w:eastAsia="MS Mincho" w:hAnsi="Arial" w:cs="Arial"/>
          <w:b/>
          <w:color w:val="000000"/>
          <w:sz w:val="20"/>
          <w:szCs w:val="20"/>
        </w:rPr>
        <w:t>ANEXO B – Planilha de custos e formação de preços</w:t>
      </w:r>
    </w:p>
    <w:p w14:paraId="794484C2" w14:textId="613951AF" w:rsidR="00BE692C"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r w:rsidRPr="00BE692C">
        <w:rPr>
          <w:rFonts w:ascii="Arial" w:eastAsia="MS Mincho" w:hAnsi="Arial" w:cs="Arial"/>
          <w:b/>
          <w:color w:val="000000"/>
          <w:sz w:val="20"/>
          <w:szCs w:val="20"/>
        </w:rPr>
        <w:t>ANEXO C – Declaração de pleno conhecimento</w:t>
      </w:r>
    </w:p>
    <w:p w14:paraId="6CF92C82" w14:textId="59F1B530" w:rsidR="00BE692C"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r w:rsidRPr="00BE692C">
        <w:rPr>
          <w:rFonts w:ascii="Arial" w:eastAsia="MS Mincho" w:hAnsi="Arial" w:cs="Arial"/>
          <w:b/>
          <w:color w:val="000000"/>
          <w:sz w:val="20"/>
          <w:szCs w:val="20"/>
        </w:rPr>
        <w:t>ANEXO D – Declaração de vistoria</w:t>
      </w:r>
    </w:p>
    <w:p w14:paraId="4B0A620A" w14:textId="59F1B530" w:rsidR="000D128C" w:rsidRDefault="000D128C" w:rsidP="00A8273B">
      <w:pPr>
        <w:spacing w:before="120" w:after="120" w:line="360" w:lineRule="auto"/>
        <w:ind w:firstLine="567"/>
        <w:jc w:val="center"/>
        <w:rPr>
          <w:rFonts w:ascii="Arial" w:eastAsia="MS Mincho" w:hAnsi="Arial" w:cs="Arial"/>
          <w:color w:val="000000"/>
          <w:sz w:val="20"/>
          <w:szCs w:val="20"/>
        </w:rPr>
      </w:pPr>
    </w:p>
    <w:p w14:paraId="2FF9D3F3" w14:textId="0A5CA6EB" w:rsidR="003B018F" w:rsidRPr="00595828" w:rsidRDefault="00011C3D" w:rsidP="00EF7495">
      <w:pPr>
        <w:spacing w:before="120" w:after="120" w:line="360" w:lineRule="auto"/>
        <w:ind w:firstLine="567"/>
        <w:jc w:val="right"/>
        <w:rPr>
          <w:rFonts w:ascii="Arial" w:eastAsia="MS Mincho" w:hAnsi="Arial" w:cs="Arial"/>
          <w:color w:val="000000"/>
          <w:sz w:val="20"/>
          <w:szCs w:val="20"/>
        </w:rPr>
      </w:pPr>
      <w:r w:rsidRPr="00EF7495">
        <w:rPr>
          <w:rFonts w:ascii="Arial" w:eastAsia="MS Mincho" w:hAnsi="Arial" w:cs="Arial"/>
          <w:color w:val="000000"/>
          <w:sz w:val="20"/>
          <w:szCs w:val="20"/>
        </w:rPr>
        <w:t xml:space="preserve">Campos dos Goytacazes, </w:t>
      </w:r>
      <w:r w:rsidR="00B509FA">
        <w:rPr>
          <w:rFonts w:ascii="Arial" w:eastAsia="MS Mincho" w:hAnsi="Arial" w:cs="Arial"/>
          <w:color w:val="000000"/>
          <w:sz w:val="20"/>
          <w:szCs w:val="20"/>
        </w:rPr>
        <w:t>19</w:t>
      </w:r>
      <w:r w:rsidR="00377215" w:rsidRPr="00EF7495">
        <w:rPr>
          <w:rFonts w:ascii="Arial" w:eastAsia="MS Mincho" w:hAnsi="Arial" w:cs="Arial"/>
          <w:color w:val="000000"/>
          <w:sz w:val="20"/>
          <w:szCs w:val="20"/>
        </w:rPr>
        <w:t xml:space="preserve"> </w:t>
      </w:r>
      <w:r w:rsidRPr="00EF7495">
        <w:rPr>
          <w:rFonts w:ascii="Arial" w:eastAsia="MS Mincho" w:hAnsi="Arial" w:cs="Arial"/>
          <w:color w:val="000000"/>
          <w:sz w:val="20"/>
          <w:szCs w:val="20"/>
        </w:rPr>
        <w:t xml:space="preserve">de </w:t>
      </w:r>
      <w:r w:rsidR="005E2090">
        <w:rPr>
          <w:rFonts w:ascii="Arial" w:eastAsia="MS Mincho" w:hAnsi="Arial" w:cs="Arial"/>
          <w:color w:val="000000"/>
          <w:sz w:val="20"/>
          <w:szCs w:val="20"/>
        </w:rPr>
        <w:t>novembro</w:t>
      </w:r>
      <w:bookmarkStart w:id="45" w:name="_GoBack"/>
      <w:bookmarkEnd w:id="45"/>
      <w:r w:rsidR="003B018F" w:rsidRPr="00EF7495">
        <w:rPr>
          <w:rFonts w:ascii="Arial" w:eastAsia="MS Mincho" w:hAnsi="Arial" w:cs="Arial"/>
          <w:color w:val="000000"/>
          <w:sz w:val="20"/>
          <w:szCs w:val="20"/>
        </w:rPr>
        <w:t xml:space="preserve"> </w:t>
      </w:r>
      <w:proofErr w:type="spellStart"/>
      <w:r w:rsidR="003B018F" w:rsidRPr="00EF7495">
        <w:rPr>
          <w:rFonts w:ascii="Arial" w:eastAsia="MS Mincho" w:hAnsi="Arial" w:cs="Arial"/>
          <w:color w:val="000000"/>
          <w:sz w:val="20"/>
          <w:szCs w:val="20"/>
        </w:rPr>
        <w:t>de</w:t>
      </w:r>
      <w:proofErr w:type="spellEnd"/>
      <w:r w:rsidR="003B018F" w:rsidRPr="00EF7495">
        <w:rPr>
          <w:rFonts w:ascii="Arial" w:eastAsia="MS Mincho" w:hAnsi="Arial" w:cs="Arial"/>
          <w:color w:val="000000"/>
          <w:sz w:val="20"/>
          <w:szCs w:val="20"/>
        </w:rPr>
        <w:t xml:space="preserve"> 202</w:t>
      </w:r>
      <w:r w:rsidR="00377215" w:rsidRPr="00EF7495">
        <w:rPr>
          <w:rFonts w:ascii="Arial" w:eastAsia="MS Mincho" w:hAnsi="Arial" w:cs="Arial"/>
          <w:color w:val="000000"/>
          <w:sz w:val="20"/>
          <w:szCs w:val="20"/>
        </w:rPr>
        <w:t>5</w:t>
      </w:r>
      <w:r w:rsidR="003B018F" w:rsidRPr="00EF7495">
        <w:rPr>
          <w:rFonts w:ascii="Arial" w:eastAsia="MS Mincho" w:hAnsi="Arial" w:cs="Arial"/>
          <w:color w:val="000000"/>
          <w:sz w:val="20"/>
          <w:szCs w:val="20"/>
        </w:rPr>
        <w:t>.</w:t>
      </w:r>
    </w:p>
    <w:p w14:paraId="0DED5DE4" w14:textId="77777777" w:rsidR="009A0B1A" w:rsidRDefault="009A0B1A" w:rsidP="00A8273B">
      <w:pPr>
        <w:spacing w:before="120" w:after="120" w:line="360" w:lineRule="auto"/>
        <w:jc w:val="center"/>
        <w:rPr>
          <w:rFonts w:ascii="Arial" w:hAnsi="Arial" w:cs="Arial"/>
          <w:bCs/>
          <w:sz w:val="20"/>
          <w:szCs w:val="20"/>
        </w:rPr>
      </w:pPr>
    </w:p>
    <w:p w14:paraId="0944E587" w14:textId="77777777" w:rsidR="003B018F" w:rsidRPr="00595828" w:rsidRDefault="003B018F" w:rsidP="00A8273B">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A8273B">
      <w:pPr>
        <w:spacing w:before="120" w:after="120" w:line="360" w:lineRule="auto"/>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A8273B">
      <w:pPr>
        <w:spacing w:before="120" w:after="120" w:line="360" w:lineRule="auto"/>
        <w:jc w:val="center"/>
        <w:rPr>
          <w:rFonts w:ascii="Arial" w:hAnsi="Arial" w:cs="Arial"/>
          <w:b/>
          <w:bCs/>
          <w:sz w:val="20"/>
          <w:szCs w:val="20"/>
        </w:rPr>
      </w:pPr>
      <w:r w:rsidRPr="00595828">
        <w:rPr>
          <w:rFonts w:ascii="Arial" w:hAnsi="Arial" w:cs="Arial"/>
          <w:b/>
          <w:bCs/>
          <w:sz w:val="20"/>
          <w:szCs w:val="20"/>
        </w:rPr>
        <w:t>Reitora da UENF</w:t>
      </w:r>
      <w:bookmarkEnd w:id="28"/>
      <w:bookmarkEnd w:id="44"/>
    </w:p>
    <w:sectPr w:rsidR="003B018F" w:rsidRPr="00595828" w:rsidSect="00EE32D1">
      <w:headerReference w:type="default" r:id="rId38"/>
      <w:footerReference w:type="default" r:id="rId39"/>
      <w:headerReference w:type="first" r:id="rId40"/>
      <w:pgSz w:w="11906" w:h="16838" w:code="9"/>
      <w:pgMar w:top="1417" w:right="991" w:bottom="1417"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25B97" w14:textId="77777777" w:rsidR="00CE718B" w:rsidRDefault="00CE718B">
      <w:r>
        <w:separator/>
      </w:r>
    </w:p>
  </w:endnote>
  <w:endnote w:type="continuationSeparator" w:id="0">
    <w:p w14:paraId="136FA4C3" w14:textId="77777777" w:rsidR="00CE718B" w:rsidRDefault="00CE718B">
      <w:r>
        <w:continuationSeparator/>
      </w:r>
    </w:p>
  </w:endnote>
  <w:endnote w:type="continuationNotice" w:id="1">
    <w:p w14:paraId="3E1469B8" w14:textId="77777777" w:rsidR="00CE718B" w:rsidRDefault="00CE71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344F571C" w14:textId="51154CD4" w:rsidR="00EF7495" w:rsidRDefault="00EF7495" w:rsidP="001A3525">
        <w:pPr>
          <w:pStyle w:val="Rodap"/>
          <w:jc w:val="center"/>
        </w:pPr>
        <w:r>
          <w:rPr>
            <w:noProof/>
          </w:rPr>
          <mc:AlternateContent>
            <mc:Choice Requires="wps">
              <w:drawing>
                <wp:anchor distT="0" distB="0" distL="114300" distR="114300" simplePos="0" relativeHeight="251663360" behindDoc="0" locked="0" layoutInCell="1" allowOverlap="1" wp14:anchorId="39313A42" wp14:editId="5FE44C04">
                  <wp:simplePos x="0" y="0"/>
                  <wp:positionH relativeFrom="column">
                    <wp:posOffset>17145</wp:posOffset>
                  </wp:positionH>
                  <wp:positionV relativeFrom="paragraph">
                    <wp:posOffset>80452</wp:posOffset>
                  </wp:positionV>
                  <wp:extent cx="5764696" cy="0"/>
                  <wp:effectExtent l="38100" t="38100" r="64770" b="95250"/>
                  <wp:wrapNone/>
                  <wp:docPr id="2" name="Conector reto 2"/>
                  <wp:cNvGraphicFramePr/>
                  <a:graphic xmlns:a="http://schemas.openxmlformats.org/drawingml/2006/main">
                    <a:graphicData uri="http://schemas.microsoft.com/office/word/2010/wordprocessingShape">
                      <wps:wsp>
                        <wps:cNvCnPr/>
                        <wps:spPr>
                          <a:xfrm>
                            <a:off x="0" y="0"/>
                            <a:ext cx="5764696"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to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5pt,6.35pt" to="455.2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" strokecolor="#4f81bd [3204]" strokeweight="2pt">
                  <v:shadow on="t" color="black" opacity="24903f" origin=",.5" offset="0,.55556mm"/>
                </v:line>
              </w:pict>
            </mc:Fallback>
          </mc:AlternateContent>
        </w:r>
      </w:p>
      <w:p w14:paraId="2481BC09" w14:textId="62CDA091" w:rsidR="00EF7495" w:rsidRDefault="00EF7495" w:rsidP="001A3525">
        <w:pPr>
          <w:pStyle w:val="Rodap"/>
          <w:jc w:val="center"/>
        </w:pPr>
        <w:r>
          <w:fldChar w:fldCharType="begin"/>
        </w:r>
        <w:r>
          <w:instrText>PAGE   \* MERGEFORMAT</w:instrText>
        </w:r>
        <w:r>
          <w:fldChar w:fldCharType="separate"/>
        </w:r>
        <w:r w:rsidR="005E2090">
          <w:rPr>
            <w:noProof/>
          </w:rPr>
          <w:t>37</w:t>
        </w:r>
        <w:r>
          <w:fldChar w:fldCharType="end"/>
        </w:r>
      </w:p>
    </w:sdtContent>
  </w:sdt>
  <w:p w14:paraId="7E6308F2" w14:textId="73E1414E" w:rsidR="00EF7495" w:rsidRPr="00842420" w:rsidRDefault="00EF7495"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2820A2" w14:textId="77777777" w:rsidR="00CE718B" w:rsidRDefault="00CE718B">
      <w:r>
        <w:separator/>
      </w:r>
    </w:p>
  </w:footnote>
  <w:footnote w:type="continuationSeparator" w:id="0">
    <w:p w14:paraId="6C9ECB4C" w14:textId="77777777" w:rsidR="00CE718B" w:rsidRDefault="00CE718B">
      <w:r>
        <w:continuationSeparator/>
      </w:r>
    </w:p>
  </w:footnote>
  <w:footnote w:type="continuationNotice" w:id="1">
    <w:p w14:paraId="082CFB02" w14:textId="77777777" w:rsidR="00CE718B" w:rsidRDefault="00CE718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5F47E56F" w:rsidR="00EF7495" w:rsidRDefault="00EF7495" w:rsidP="008A25E8">
    <w:r>
      <w:rPr>
        <w:noProof/>
      </w:rPr>
      <mc:AlternateContent>
        <mc:Choice Requires="wps">
          <w:drawing>
            <wp:anchor distT="0" distB="0" distL="114300" distR="114300" simplePos="0" relativeHeight="251662336" behindDoc="0" locked="0" layoutInCell="1" allowOverlap="1" wp14:anchorId="5F646E58" wp14:editId="66D6DFAB">
              <wp:simplePos x="0" y="0"/>
              <wp:positionH relativeFrom="column">
                <wp:posOffset>4581194</wp:posOffset>
              </wp:positionH>
              <wp:positionV relativeFrom="paragraph">
                <wp:posOffset>-84455</wp:posOffset>
              </wp:positionV>
              <wp:extent cx="1510168" cy="269875"/>
              <wp:effectExtent l="0" t="0" r="13970" b="15875"/>
              <wp:wrapNone/>
              <wp:docPr id="1" name="Retângulo 1"/>
              <wp:cNvGraphicFramePr/>
              <a:graphic xmlns:a="http://schemas.openxmlformats.org/drawingml/2006/main">
                <a:graphicData uri="http://schemas.microsoft.com/office/word/2010/wordprocessingShape">
                  <wps:wsp>
                    <wps:cNvSpPr/>
                    <wps:spPr>
                      <a:xfrm>
                        <a:off x="0" y="0"/>
                        <a:ext cx="1510168" cy="269875"/>
                      </a:xfrm>
                      <a:prstGeom prst="rect">
                        <a:avLst/>
                      </a:prstGeom>
                      <a:solidFill>
                        <a:schemeClr val="bg1">
                          <a:lumMod val="65000"/>
                        </a:schemeClr>
                      </a:solidFill>
                      <a:effectLst/>
                    </wps:spPr>
                    <wps:style>
                      <a:lnRef idx="1">
                        <a:schemeClr val="dk1"/>
                      </a:lnRef>
                      <a:fillRef idx="3">
                        <a:schemeClr val="dk1"/>
                      </a:fillRef>
                      <a:effectRef idx="2">
                        <a:schemeClr val="dk1"/>
                      </a:effectRef>
                      <a:fontRef idx="minor">
                        <a:schemeClr val="lt1"/>
                      </a:fontRef>
                    </wps:style>
                    <wps:txbx>
                      <w:txbxContent>
                        <w:p w14:paraId="1F8BEE23" w14:textId="7C32A4C8" w:rsidR="00EF7495" w:rsidRPr="00AC6745" w:rsidRDefault="00EF7495" w:rsidP="008025E0">
                          <w:pPr>
                            <w:jc w:val="center"/>
                            <w:rPr>
                              <w:rFonts w:ascii="Arial" w:hAnsi="Arial" w:cs="Arial"/>
                              <w:b/>
                              <w:i/>
                              <w:color w:val="000000" w:themeColor="text1"/>
                              <w:sz w:val="18"/>
                              <w:szCs w:val="18"/>
                            </w:rPr>
                          </w:pPr>
                          <w:r w:rsidRPr="00AC6745">
                            <w:rPr>
                              <w:rFonts w:ascii="Arial" w:hAnsi="Arial" w:cs="Arial"/>
                              <w:b/>
                              <w:i/>
                              <w:color w:val="000000" w:themeColor="text1"/>
                              <w:sz w:val="18"/>
                              <w:szCs w:val="18"/>
                            </w:rPr>
                            <w:t>SEI-260002/003761/2025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ângulo 1" o:spid="_x0000_s1026" style="position:absolute;margin-left:360.7pt;margin-top:-6.65pt;width:118.9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" fillcolor="#a5a5a5 [2092]" strokecolor="black [3040]">
              <v:textbox>
                <w:txbxContent>
                  <w:p w14:paraId="1F8BEE23" w14:textId="7C32A4C8" w:rsidR="00EF7495" w:rsidRPr="00AC6745" w:rsidRDefault="00EF7495" w:rsidP="008025E0">
                    <w:pPr>
                      <w:jc w:val="center"/>
                      <w:rPr>
                        <w:rFonts w:ascii="Arial" w:hAnsi="Arial" w:cs="Arial"/>
                        <w:b/>
                        <w:i/>
                        <w:color w:val="000000" w:themeColor="text1"/>
                        <w:sz w:val="18"/>
                        <w:szCs w:val="18"/>
                      </w:rPr>
                    </w:pPr>
                    <w:r w:rsidRPr="00AC6745">
                      <w:rPr>
                        <w:rFonts w:ascii="Arial" w:hAnsi="Arial" w:cs="Arial"/>
                        <w:b/>
                        <w:i/>
                        <w:color w:val="000000" w:themeColor="text1"/>
                        <w:sz w:val="18"/>
                        <w:szCs w:val="18"/>
                      </w:rPr>
                      <w:t>SEI-260002/003761/2025</w:t>
                    </w:r>
                  </w:p>
                </w:txbxContent>
              </v:textbox>
            </v:rect>
          </w:pict>
        </mc:Fallback>
      </mc:AlternateContent>
    </w:r>
  </w:p>
  <w:tbl>
    <w:tblPr>
      <w:tblW w:w="11836" w:type="dxa"/>
      <w:tblInd w:w="-1640" w:type="dxa"/>
      <w:tblLook w:val="0000" w:firstRow="0" w:lastRow="0" w:firstColumn="0" w:lastColumn="0" w:noHBand="0" w:noVBand="0"/>
    </w:tblPr>
    <w:tblGrid>
      <w:gridCol w:w="11836"/>
    </w:tblGrid>
    <w:tr w:rsidR="00EF7495" w14:paraId="1D1F4985" w14:textId="77777777" w:rsidTr="00776B48">
      <w:trPr>
        <w:trHeight w:val="78"/>
      </w:trPr>
      <w:tc>
        <w:tcPr>
          <w:tcW w:w="11836" w:type="dxa"/>
          <w:shd w:val="clear" w:color="auto" w:fill="auto"/>
        </w:tcPr>
        <w:p w14:paraId="5DAEFCA6" w14:textId="29F2B649" w:rsidR="00EF7495" w:rsidRDefault="00EF7495"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F7495" w14:paraId="757B5182" w14:textId="77777777" w:rsidTr="00776B48">
      <w:trPr>
        <w:trHeight w:val="444"/>
      </w:trPr>
      <w:tc>
        <w:tcPr>
          <w:tcW w:w="11836" w:type="dxa"/>
          <w:shd w:val="clear" w:color="auto" w:fill="auto"/>
        </w:tcPr>
        <w:p w14:paraId="5454254B" w14:textId="4A353279" w:rsidR="00EF7495" w:rsidRDefault="00EF7495" w:rsidP="00776B48">
          <w:pPr>
            <w:tabs>
              <w:tab w:val="left" w:pos="4145"/>
            </w:tabs>
            <w:snapToGrid w:val="0"/>
            <w:jc w:val="center"/>
            <w:rPr>
              <w:spacing w:val="20"/>
              <w:sz w:val="20"/>
              <w:szCs w:val="16"/>
            </w:rPr>
          </w:pPr>
        </w:p>
        <w:p w14:paraId="3B278E01" w14:textId="75DE2D96" w:rsidR="00EF7495" w:rsidRPr="00237EAC" w:rsidRDefault="00EF7495"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EF7495" w:rsidRDefault="00EF7495"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EF7495" w:rsidRDefault="00EF7495"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77075E49">
              <wp:simplePos x="0" y="0"/>
              <wp:positionH relativeFrom="column">
                <wp:posOffset>18111</wp:posOffset>
              </wp:positionH>
              <wp:positionV relativeFrom="paragraph">
                <wp:posOffset>77470</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6.1pt" to="45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" strokecolor="#4f81bd" strokeweight="2pt">
              <v:shadow on="t" color="black" opacity="24903f" origin=",.5" offset="0,.55556mm"/>
            </v:line>
          </w:pict>
        </mc:Fallback>
      </mc:AlternateContent>
    </w:r>
  </w:p>
  <w:p w14:paraId="36411352" w14:textId="77777777" w:rsidR="00EF7495" w:rsidRDefault="00EF749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EF7495" w:rsidRDefault="00EF7495" w:rsidP="00E7704E">
    <w:pPr>
      <w:jc w:val="center"/>
    </w:pPr>
  </w:p>
  <w:tbl>
    <w:tblPr>
      <w:tblW w:w="10055" w:type="dxa"/>
      <w:tblInd w:w="-770" w:type="dxa"/>
      <w:tblLook w:val="0000" w:firstRow="0" w:lastRow="0" w:firstColumn="0" w:lastColumn="0" w:noHBand="0" w:noVBand="0"/>
    </w:tblPr>
    <w:tblGrid>
      <w:gridCol w:w="10055"/>
    </w:tblGrid>
    <w:tr w:rsidR="00EF7495" w14:paraId="6672D41C" w14:textId="77777777" w:rsidTr="00E7704E">
      <w:trPr>
        <w:trHeight w:val="70"/>
      </w:trPr>
      <w:tc>
        <w:tcPr>
          <w:tcW w:w="10055" w:type="dxa"/>
          <w:shd w:val="clear" w:color="auto" w:fill="auto"/>
        </w:tcPr>
        <w:p w14:paraId="47BE3137" w14:textId="4BB48B09" w:rsidR="00EF7495" w:rsidRDefault="00EF7495"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F7495" w14:paraId="6B5600DB" w14:textId="77777777" w:rsidTr="00E7704E">
      <w:trPr>
        <w:trHeight w:val="394"/>
      </w:trPr>
      <w:tc>
        <w:tcPr>
          <w:tcW w:w="10055" w:type="dxa"/>
          <w:shd w:val="clear" w:color="auto" w:fill="auto"/>
        </w:tcPr>
        <w:p w14:paraId="5E401ACD" w14:textId="77777777" w:rsidR="00EF7495" w:rsidRDefault="00EF7495" w:rsidP="00E7704E">
          <w:pPr>
            <w:snapToGrid w:val="0"/>
            <w:jc w:val="center"/>
            <w:rPr>
              <w:spacing w:val="20"/>
              <w:sz w:val="20"/>
              <w:szCs w:val="16"/>
            </w:rPr>
          </w:pPr>
        </w:p>
        <w:p w14:paraId="5C510223" w14:textId="6846BFD1" w:rsidR="00EF7495" w:rsidRPr="00237EAC" w:rsidRDefault="00EF7495"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EF7495" w:rsidRDefault="00EF7495"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EF7495" w:rsidRDefault="00EF7495"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EF7495" w:rsidRDefault="00EF74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191481A8"/>
    <w:lvl w:ilvl="0">
      <w:start w:val="6"/>
      <w:numFmt w:val="decimal"/>
      <w:lvlText w:val="%1"/>
      <w:lvlJc w:val="left"/>
      <w:pPr>
        <w:ind w:left="360" w:hanging="360"/>
      </w:pPr>
      <w:rPr>
        <w:rFonts w:ascii="Arial" w:hAnsi="Arial" w:cs="Arial" w:hint="default"/>
        <w:sz w:val="20"/>
        <w:szCs w:val="20"/>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C5280B30"/>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ABD8F31C"/>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ascii="Arial" w:hAnsi="Arial" w:cs="Arial"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1358810C"/>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4FF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4DF"/>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CBF"/>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176B"/>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6E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128C"/>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306"/>
    <w:rsid w:val="00115429"/>
    <w:rsid w:val="0011575E"/>
    <w:rsid w:val="00115C30"/>
    <w:rsid w:val="00116179"/>
    <w:rsid w:val="00116D83"/>
    <w:rsid w:val="00117A52"/>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1719"/>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16A"/>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2DC"/>
    <w:rsid w:val="001916AA"/>
    <w:rsid w:val="00191E21"/>
    <w:rsid w:val="001935E5"/>
    <w:rsid w:val="001937C4"/>
    <w:rsid w:val="001940B0"/>
    <w:rsid w:val="00194118"/>
    <w:rsid w:val="00194866"/>
    <w:rsid w:val="00194DC0"/>
    <w:rsid w:val="00194F7C"/>
    <w:rsid w:val="001959DA"/>
    <w:rsid w:val="0019601F"/>
    <w:rsid w:val="00197070"/>
    <w:rsid w:val="00197561"/>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525"/>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0CB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8B3"/>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37923"/>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6FD"/>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0C6"/>
    <w:rsid w:val="00267125"/>
    <w:rsid w:val="00267178"/>
    <w:rsid w:val="00267993"/>
    <w:rsid w:val="00267AFA"/>
    <w:rsid w:val="00267B22"/>
    <w:rsid w:val="0027097C"/>
    <w:rsid w:val="002711B5"/>
    <w:rsid w:val="00271CB6"/>
    <w:rsid w:val="00271DAC"/>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3D5C"/>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065D"/>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029"/>
    <w:rsid w:val="002F084D"/>
    <w:rsid w:val="002F0A9A"/>
    <w:rsid w:val="002F0D0C"/>
    <w:rsid w:val="002F1CE6"/>
    <w:rsid w:val="002F1DAD"/>
    <w:rsid w:val="002F308B"/>
    <w:rsid w:val="002F3699"/>
    <w:rsid w:val="002F3A33"/>
    <w:rsid w:val="002F3B04"/>
    <w:rsid w:val="002F4811"/>
    <w:rsid w:val="002F48A7"/>
    <w:rsid w:val="002F5CA5"/>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45E"/>
    <w:rsid w:val="0032192E"/>
    <w:rsid w:val="00321A1D"/>
    <w:rsid w:val="00321C68"/>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6EAF"/>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932"/>
    <w:rsid w:val="003F1DD8"/>
    <w:rsid w:val="003F2446"/>
    <w:rsid w:val="003F2479"/>
    <w:rsid w:val="003F2D4E"/>
    <w:rsid w:val="003F305B"/>
    <w:rsid w:val="003F3197"/>
    <w:rsid w:val="003F367F"/>
    <w:rsid w:val="003F36A3"/>
    <w:rsid w:val="003F3A4A"/>
    <w:rsid w:val="003F4059"/>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65F"/>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9C5"/>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4B12"/>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17C"/>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09D"/>
    <w:rsid w:val="00560149"/>
    <w:rsid w:val="0056038A"/>
    <w:rsid w:val="00560668"/>
    <w:rsid w:val="0056091A"/>
    <w:rsid w:val="00561103"/>
    <w:rsid w:val="00561B3E"/>
    <w:rsid w:val="00561C04"/>
    <w:rsid w:val="00561C8A"/>
    <w:rsid w:val="00561C93"/>
    <w:rsid w:val="00561EE1"/>
    <w:rsid w:val="0056213B"/>
    <w:rsid w:val="00562331"/>
    <w:rsid w:val="00562376"/>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82F"/>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66E"/>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090"/>
    <w:rsid w:val="005E21A3"/>
    <w:rsid w:val="005E233F"/>
    <w:rsid w:val="005E2DD4"/>
    <w:rsid w:val="005E2E3E"/>
    <w:rsid w:val="005E37A0"/>
    <w:rsid w:val="005E4436"/>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F6F"/>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2F7B"/>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542"/>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3B5A"/>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27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469"/>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AD9"/>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5249"/>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44BB"/>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5E0"/>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79"/>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98C"/>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5ED4"/>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095D"/>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C11"/>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450"/>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A7A"/>
    <w:rsid w:val="00915C7E"/>
    <w:rsid w:val="0091656D"/>
    <w:rsid w:val="009166AF"/>
    <w:rsid w:val="0091740B"/>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C34"/>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1A"/>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466"/>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80A"/>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31A"/>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68E"/>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6A9"/>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446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E68"/>
    <w:rsid w:val="00A33F37"/>
    <w:rsid w:val="00A342AB"/>
    <w:rsid w:val="00A34481"/>
    <w:rsid w:val="00A34A91"/>
    <w:rsid w:val="00A34AE0"/>
    <w:rsid w:val="00A34DE6"/>
    <w:rsid w:val="00A34F8A"/>
    <w:rsid w:val="00A356F4"/>
    <w:rsid w:val="00A35A96"/>
    <w:rsid w:val="00A35C5C"/>
    <w:rsid w:val="00A35E95"/>
    <w:rsid w:val="00A361CA"/>
    <w:rsid w:val="00A36346"/>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9FF"/>
    <w:rsid w:val="00A80C1E"/>
    <w:rsid w:val="00A80F27"/>
    <w:rsid w:val="00A80F6B"/>
    <w:rsid w:val="00A811E0"/>
    <w:rsid w:val="00A8182F"/>
    <w:rsid w:val="00A81C19"/>
    <w:rsid w:val="00A82146"/>
    <w:rsid w:val="00A82545"/>
    <w:rsid w:val="00A82683"/>
    <w:rsid w:val="00A8273B"/>
    <w:rsid w:val="00A82B55"/>
    <w:rsid w:val="00A82C68"/>
    <w:rsid w:val="00A83180"/>
    <w:rsid w:val="00A831D9"/>
    <w:rsid w:val="00A83508"/>
    <w:rsid w:val="00A84F12"/>
    <w:rsid w:val="00A856EB"/>
    <w:rsid w:val="00A85D73"/>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326"/>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3A0"/>
    <w:rsid w:val="00AC47FD"/>
    <w:rsid w:val="00AC4B39"/>
    <w:rsid w:val="00AC4F34"/>
    <w:rsid w:val="00AC50BC"/>
    <w:rsid w:val="00AC5259"/>
    <w:rsid w:val="00AC5D70"/>
    <w:rsid w:val="00AC6104"/>
    <w:rsid w:val="00AC63AC"/>
    <w:rsid w:val="00AC6745"/>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8CB"/>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9FA"/>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6F04"/>
    <w:rsid w:val="00B8706B"/>
    <w:rsid w:val="00B8772A"/>
    <w:rsid w:val="00B879CF"/>
    <w:rsid w:val="00B902B9"/>
    <w:rsid w:val="00B9049B"/>
    <w:rsid w:val="00B90708"/>
    <w:rsid w:val="00B90A68"/>
    <w:rsid w:val="00B90D26"/>
    <w:rsid w:val="00B910E0"/>
    <w:rsid w:val="00B91319"/>
    <w:rsid w:val="00B919E3"/>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60E"/>
    <w:rsid w:val="00BB4915"/>
    <w:rsid w:val="00BB5587"/>
    <w:rsid w:val="00BB571D"/>
    <w:rsid w:val="00BB589C"/>
    <w:rsid w:val="00BB5F6F"/>
    <w:rsid w:val="00BB611F"/>
    <w:rsid w:val="00BB61BE"/>
    <w:rsid w:val="00BB64A9"/>
    <w:rsid w:val="00BB6ADD"/>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5D0"/>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692C"/>
    <w:rsid w:val="00BE7CFE"/>
    <w:rsid w:val="00BF0A46"/>
    <w:rsid w:val="00BF0E8E"/>
    <w:rsid w:val="00BF17C6"/>
    <w:rsid w:val="00BF1A7F"/>
    <w:rsid w:val="00BF1D66"/>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07175"/>
    <w:rsid w:val="00C10466"/>
    <w:rsid w:val="00C10A2D"/>
    <w:rsid w:val="00C10CC7"/>
    <w:rsid w:val="00C1112B"/>
    <w:rsid w:val="00C111ED"/>
    <w:rsid w:val="00C11CD0"/>
    <w:rsid w:val="00C11DF8"/>
    <w:rsid w:val="00C11F38"/>
    <w:rsid w:val="00C124F3"/>
    <w:rsid w:val="00C13225"/>
    <w:rsid w:val="00C136A2"/>
    <w:rsid w:val="00C149DC"/>
    <w:rsid w:val="00C14C86"/>
    <w:rsid w:val="00C150EB"/>
    <w:rsid w:val="00C15313"/>
    <w:rsid w:val="00C156B7"/>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6A4"/>
    <w:rsid w:val="00C42CE1"/>
    <w:rsid w:val="00C431D6"/>
    <w:rsid w:val="00C4337B"/>
    <w:rsid w:val="00C434C7"/>
    <w:rsid w:val="00C439B8"/>
    <w:rsid w:val="00C43E9B"/>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4A2"/>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28CC"/>
    <w:rsid w:val="00CB3192"/>
    <w:rsid w:val="00CB3201"/>
    <w:rsid w:val="00CB3415"/>
    <w:rsid w:val="00CB360D"/>
    <w:rsid w:val="00CB3785"/>
    <w:rsid w:val="00CB3A41"/>
    <w:rsid w:val="00CB3E9B"/>
    <w:rsid w:val="00CB4329"/>
    <w:rsid w:val="00CB49E4"/>
    <w:rsid w:val="00CB4B1F"/>
    <w:rsid w:val="00CB4E57"/>
    <w:rsid w:val="00CB50A5"/>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8B"/>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5E"/>
    <w:rsid w:val="00D13087"/>
    <w:rsid w:val="00D137F1"/>
    <w:rsid w:val="00D13856"/>
    <w:rsid w:val="00D13A97"/>
    <w:rsid w:val="00D14365"/>
    <w:rsid w:val="00D14643"/>
    <w:rsid w:val="00D16DF4"/>
    <w:rsid w:val="00D16FA0"/>
    <w:rsid w:val="00D17378"/>
    <w:rsid w:val="00D2017F"/>
    <w:rsid w:val="00D206F5"/>
    <w:rsid w:val="00D20A8C"/>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DAE"/>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3D0"/>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4B34"/>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6D9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1E7"/>
    <w:rsid w:val="00DB5421"/>
    <w:rsid w:val="00DB5704"/>
    <w:rsid w:val="00DB5F2D"/>
    <w:rsid w:val="00DB64F4"/>
    <w:rsid w:val="00DB7C3F"/>
    <w:rsid w:val="00DC0172"/>
    <w:rsid w:val="00DC01C9"/>
    <w:rsid w:val="00DC039D"/>
    <w:rsid w:val="00DC04C5"/>
    <w:rsid w:val="00DC04DF"/>
    <w:rsid w:val="00DC065A"/>
    <w:rsid w:val="00DC088D"/>
    <w:rsid w:val="00DC1496"/>
    <w:rsid w:val="00DC198B"/>
    <w:rsid w:val="00DC1993"/>
    <w:rsid w:val="00DC20CE"/>
    <w:rsid w:val="00DC23C9"/>
    <w:rsid w:val="00DC2894"/>
    <w:rsid w:val="00DC3052"/>
    <w:rsid w:val="00DC30E9"/>
    <w:rsid w:val="00DC3237"/>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D4C"/>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5C3B"/>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D48"/>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206"/>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142A"/>
    <w:rsid w:val="00E528F9"/>
    <w:rsid w:val="00E52E83"/>
    <w:rsid w:val="00E53522"/>
    <w:rsid w:val="00E545FA"/>
    <w:rsid w:val="00E546E8"/>
    <w:rsid w:val="00E5496E"/>
    <w:rsid w:val="00E55854"/>
    <w:rsid w:val="00E55BA5"/>
    <w:rsid w:val="00E56707"/>
    <w:rsid w:val="00E56ACD"/>
    <w:rsid w:val="00E56BB5"/>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192E"/>
    <w:rsid w:val="00E7273B"/>
    <w:rsid w:val="00E72B6E"/>
    <w:rsid w:val="00E72CBB"/>
    <w:rsid w:val="00E73047"/>
    <w:rsid w:val="00E73BEA"/>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0EC1"/>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231"/>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2D1"/>
    <w:rsid w:val="00EE352A"/>
    <w:rsid w:val="00EE4A0C"/>
    <w:rsid w:val="00EE4B6D"/>
    <w:rsid w:val="00EE5A8E"/>
    <w:rsid w:val="00EE5F9E"/>
    <w:rsid w:val="00EE627B"/>
    <w:rsid w:val="00EE7018"/>
    <w:rsid w:val="00EE7851"/>
    <w:rsid w:val="00EE7A5E"/>
    <w:rsid w:val="00EF00CC"/>
    <w:rsid w:val="00EF0685"/>
    <w:rsid w:val="00EF0DE4"/>
    <w:rsid w:val="00EF16CA"/>
    <w:rsid w:val="00EF1A1A"/>
    <w:rsid w:val="00EF1C9B"/>
    <w:rsid w:val="00EF26BD"/>
    <w:rsid w:val="00EF2B66"/>
    <w:rsid w:val="00EF4033"/>
    <w:rsid w:val="00EF4A41"/>
    <w:rsid w:val="00EF4B53"/>
    <w:rsid w:val="00EF5D36"/>
    <w:rsid w:val="00EF5F34"/>
    <w:rsid w:val="00EF66FC"/>
    <w:rsid w:val="00EF6B68"/>
    <w:rsid w:val="00EF70AE"/>
    <w:rsid w:val="00EF72D1"/>
    <w:rsid w:val="00EF73E8"/>
    <w:rsid w:val="00EF7495"/>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2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0ADB"/>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576"/>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C773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5B4E"/>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0085320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mailto:prefeitura@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4.fazenda.rj.gov.br/sisgre-web/paginas/gerarGRE/guiaGREPub.js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D569DCEC-58C1-497C-B077-E85AB9551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13149</Words>
  <Characters>71006</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83988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2025-09-10T17:40:00Z</dcterms:created>
  <dcterms:modified xsi:type="dcterms:W3CDTF">2025-10-30T18:09:00Z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